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7DFB" w14:textId="0CE59767" w:rsidR="003251A5" w:rsidRPr="00E13815" w:rsidRDefault="00484C42" w:rsidP="005E3A20">
      <w:pPr>
        <w:jc w:val="center"/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331851D" wp14:editId="5F4A96E8">
            <wp:extent cx="2850515" cy="6991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465" w:rsidRPr="00E13815">
        <w:rPr>
          <w:rFonts w:ascii="Arial" w:hAnsi="Arial" w:cs="Arial"/>
          <w:sz w:val="20"/>
          <w:szCs w:val="20"/>
        </w:rPr>
        <w:t xml:space="preserve"> </w:t>
      </w:r>
      <w:r w:rsidR="00C96C9A" w:rsidRPr="00E13815">
        <w:rPr>
          <w:rFonts w:ascii="Arial" w:hAnsi="Arial" w:cs="Arial"/>
          <w:sz w:val="20"/>
          <w:szCs w:val="20"/>
        </w:rPr>
        <w:t>®</w:t>
      </w:r>
    </w:p>
    <w:p w14:paraId="3C7939A9" w14:textId="1DC10B0F" w:rsidR="005E3A20" w:rsidRPr="00E13815" w:rsidRDefault="005E3A20" w:rsidP="005E3A20">
      <w:pPr>
        <w:jc w:val="center"/>
        <w:rPr>
          <w:rFonts w:ascii="Arial" w:hAnsi="Arial" w:cs="Arial"/>
          <w:sz w:val="20"/>
          <w:szCs w:val="20"/>
        </w:rPr>
      </w:pPr>
    </w:p>
    <w:p w14:paraId="5867C2C7" w14:textId="77777777" w:rsidR="00CF0C8D" w:rsidRPr="00E13815" w:rsidRDefault="00CF0C8D" w:rsidP="00CF0C8D">
      <w:pPr>
        <w:jc w:val="center"/>
        <w:rPr>
          <w:rFonts w:ascii="Arial" w:hAnsi="Arial" w:cs="Arial"/>
          <w:b/>
          <w:sz w:val="28"/>
          <w:szCs w:val="28"/>
        </w:rPr>
      </w:pPr>
      <w:r w:rsidRPr="00E13815">
        <w:rPr>
          <w:rFonts w:ascii="Arial" w:hAnsi="Arial" w:cs="Arial"/>
          <w:b/>
          <w:sz w:val="28"/>
          <w:szCs w:val="28"/>
        </w:rPr>
        <w:t>Credit Union Trainer’s Guide</w:t>
      </w:r>
    </w:p>
    <w:p w14:paraId="2D5DE00F" w14:textId="77777777" w:rsidR="0004254D" w:rsidRPr="00E13815" w:rsidRDefault="0004254D" w:rsidP="00747370">
      <w:pPr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34C861ED" w14:textId="583F6754" w:rsidR="00520581" w:rsidRPr="00E13815" w:rsidRDefault="0099419D" w:rsidP="00520581">
      <w:pPr>
        <w:rPr>
          <w:rFonts w:ascii="Arial" w:hAnsi="Arial" w:cs="Arial"/>
          <w:b/>
          <w:sz w:val="20"/>
          <w:szCs w:val="20"/>
          <w:u w:val="single"/>
        </w:rPr>
      </w:pPr>
      <w:r w:rsidRPr="00E13815">
        <w:rPr>
          <w:rFonts w:ascii="Arial" w:hAnsi="Arial" w:cs="Arial"/>
          <w:b/>
          <w:sz w:val="20"/>
          <w:szCs w:val="20"/>
          <w:u w:val="single"/>
        </w:rPr>
        <w:t xml:space="preserve">Training Invitation </w:t>
      </w:r>
    </w:p>
    <w:p w14:paraId="74C07C97" w14:textId="77777777" w:rsidR="00520581" w:rsidRPr="00E13815" w:rsidRDefault="00520581" w:rsidP="00520581">
      <w:pPr>
        <w:rPr>
          <w:rFonts w:ascii="Arial" w:hAnsi="Arial" w:cs="Arial"/>
          <w:b/>
          <w:sz w:val="20"/>
          <w:szCs w:val="20"/>
        </w:rPr>
      </w:pPr>
    </w:p>
    <w:p w14:paraId="729A0039" w14:textId="1136ABCE" w:rsidR="00520581" w:rsidRPr="00E13815" w:rsidRDefault="00300882" w:rsidP="00520581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Send </w:t>
      </w:r>
      <w:r w:rsidR="003251A5" w:rsidRPr="00E13815">
        <w:rPr>
          <w:rFonts w:ascii="Arial" w:hAnsi="Arial" w:cs="Arial"/>
          <w:sz w:val="20"/>
          <w:szCs w:val="20"/>
        </w:rPr>
        <w:t xml:space="preserve">this </w:t>
      </w:r>
      <w:r w:rsidRPr="00E13815">
        <w:rPr>
          <w:rFonts w:ascii="Arial" w:hAnsi="Arial" w:cs="Arial"/>
          <w:sz w:val="20"/>
          <w:szCs w:val="20"/>
        </w:rPr>
        <w:t>t</w:t>
      </w:r>
      <w:r w:rsidR="00520581" w:rsidRPr="00E13815">
        <w:rPr>
          <w:rFonts w:ascii="Arial" w:hAnsi="Arial" w:cs="Arial"/>
          <w:sz w:val="20"/>
          <w:szCs w:val="20"/>
        </w:rPr>
        <w:t xml:space="preserve">raining </w:t>
      </w:r>
      <w:r w:rsidRPr="00E13815">
        <w:rPr>
          <w:rFonts w:ascii="Arial" w:hAnsi="Arial" w:cs="Arial"/>
          <w:sz w:val="20"/>
          <w:szCs w:val="20"/>
        </w:rPr>
        <w:t>i</w:t>
      </w:r>
      <w:r w:rsidR="00520581" w:rsidRPr="00E13815">
        <w:rPr>
          <w:rFonts w:ascii="Arial" w:hAnsi="Arial" w:cs="Arial"/>
          <w:sz w:val="20"/>
          <w:szCs w:val="20"/>
        </w:rPr>
        <w:t>nvitation</w:t>
      </w:r>
      <w:r w:rsidR="00CB57C6" w:rsidRPr="00E13815">
        <w:rPr>
          <w:rFonts w:ascii="Arial" w:hAnsi="Arial" w:cs="Arial"/>
          <w:sz w:val="20"/>
          <w:szCs w:val="20"/>
        </w:rPr>
        <w:t xml:space="preserve"> </w:t>
      </w:r>
      <w:r w:rsidR="003251A5" w:rsidRPr="00E13815">
        <w:rPr>
          <w:rFonts w:ascii="Arial" w:hAnsi="Arial" w:cs="Arial"/>
          <w:sz w:val="20"/>
          <w:szCs w:val="20"/>
        </w:rPr>
        <w:t xml:space="preserve">to your staff </w:t>
      </w:r>
      <w:r w:rsidR="00FC7C11" w:rsidRPr="00E13815">
        <w:rPr>
          <w:rFonts w:ascii="Arial" w:hAnsi="Arial" w:cs="Arial"/>
          <w:sz w:val="20"/>
          <w:szCs w:val="20"/>
        </w:rPr>
        <w:t xml:space="preserve">a few days </w:t>
      </w:r>
      <w:r w:rsidR="003251A5" w:rsidRPr="00E13815">
        <w:rPr>
          <w:rFonts w:ascii="Arial" w:hAnsi="Arial" w:cs="Arial"/>
          <w:sz w:val="20"/>
          <w:szCs w:val="20"/>
        </w:rPr>
        <w:t>before the session</w:t>
      </w:r>
      <w:r w:rsidR="00FC7C11" w:rsidRPr="00E13815">
        <w:rPr>
          <w:rFonts w:ascii="Arial" w:hAnsi="Arial" w:cs="Arial"/>
          <w:sz w:val="20"/>
          <w:szCs w:val="20"/>
        </w:rPr>
        <w:t>.</w:t>
      </w:r>
    </w:p>
    <w:p w14:paraId="56384A11" w14:textId="77777777" w:rsidR="00520581" w:rsidRPr="00E13815" w:rsidRDefault="00520581" w:rsidP="00520581">
      <w:pPr>
        <w:rPr>
          <w:rFonts w:ascii="Arial" w:hAnsi="Arial" w:cs="Arial"/>
          <w:sz w:val="20"/>
          <w:szCs w:val="20"/>
        </w:rPr>
      </w:pPr>
    </w:p>
    <w:p w14:paraId="008DF9E5" w14:textId="794DE845" w:rsidR="00520581" w:rsidRPr="00E13815" w:rsidRDefault="00520581" w:rsidP="00520581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 xml:space="preserve">Q:  What new product delivers </w:t>
      </w:r>
      <w:r w:rsidR="00E03CC1" w:rsidRPr="00E13815">
        <w:rPr>
          <w:rFonts w:ascii="Arial" w:hAnsi="Arial" w:cs="Arial"/>
          <w:b/>
          <w:sz w:val="20"/>
          <w:szCs w:val="20"/>
        </w:rPr>
        <w:t>5</w:t>
      </w:r>
      <w:r w:rsidR="00BA6712" w:rsidRPr="00E13815">
        <w:rPr>
          <w:rFonts w:ascii="Arial" w:hAnsi="Arial" w:cs="Arial"/>
          <w:b/>
          <w:sz w:val="20"/>
          <w:szCs w:val="20"/>
        </w:rPr>
        <w:t xml:space="preserve">,000 </w:t>
      </w:r>
      <w:r w:rsidRPr="00E13815">
        <w:rPr>
          <w:rFonts w:ascii="Arial" w:hAnsi="Arial" w:cs="Arial"/>
          <w:b/>
          <w:sz w:val="20"/>
          <w:szCs w:val="20"/>
        </w:rPr>
        <w:t>reasons to smile?</w:t>
      </w:r>
    </w:p>
    <w:p w14:paraId="01B8F7D4" w14:textId="2A8BEBE0" w:rsidR="00520581" w:rsidRPr="00E13815" w:rsidRDefault="00520581" w:rsidP="00520581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 xml:space="preserve">A:  The </w:t>
      </w:r>
      <w:r w:rsidR="00932181" w:rsidRPr="00E13815">
        <w:rPr>
          <w:rFonts w:ascii="Arial" w:hAnsi="Arial" w:cs="Arial"/>
          <w:b/>
          <w:sz w:val="20"/>
          <w:szCs w:val="20"/>
        </w:rPr>
        <w:t>Save to Win</w:t>
      </w:r>
      <w:r w:rsidRPr="00E13815">
        <w:rPr>
          <w:rFonts w:ascii="Arial" w:hAnsi="Arial" w:cs="Arial"/>
          <w:b/>
          <w:sz w:val="20"/>
          <w:szCs w:val="20"/>
        </w:rPr>
        <w:t xml:space="preserve"> Certificate!</w:t>
      </w:r>
    </w:p>
    <w:p w14:paraId="1AFB2C55" w14:textId="77777777" w:rsidR="00520581" w:rsidRPr="00E13815" w:rsidRDefault="00520581" w:rsidP="00520581">
      <w:pPr>
        <w:rPr>
          <w:rFonts w:ascii="Arial" w:hAnsi="Arial" w:cs="Arial"/>
          <w:sz w:val="20"/>
          <w:szCs w:val="20"/>
        </w:rPr>
      </w:pPr>
    </w:p>
    <w:p w14:paraId="41027CE2" w14:textId="77777777" w:rsidR="00520581" w:rsidRPr="00E13815" w:rsidRDefault="00520581" w:rsidP="00520581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You’re requested to attend a brief product training session on </w:t>
      </w:r>
      <w:r w:rsidRPr="00E13815">
        <w:rPr>
          <w:rFonts w:ascii="Arial" w:hAnsi="Arial" w:cs="Arial"/>
          <w:sz w:val="20"/>
          <w:szCs w:val="20"/>
          <w:highlight w:val="yellow"/>
        </w:rPr>
        <w:t>(date)</w:t>
      </w:r>
      <w:r w:rsidRPr="00E13815">
        <w:rPr>
          <w:rFonts w:ascii="Arial" w:hAnsi="Arial" w:cs="Arial"/>
          <w:sz w:val="20"/>
          <w:szCs w:val="20"/>
        </w:rPr>
        <w:t xml:space="preserve"> from </w:t>
      </w:r>
      <w:r w:rsidRPr="00E13815">
        <w:rPr>
          <w:rFonts w:ascii="Arial" w:hAnsi="Arial" w:cs="Arial"/>
          <w:sz w:val="20"/>
          <w:szCs w:val="20"/>
          <w:highlight w:val="yellow"/>
        </w:rPr>
        <w:t>(time – time)</w:t>
      </w:r>
      <w:r w:rsidRPr="00E13815">
        <w:rPr>
          <w:rFonts w:ascii="Arial" w:hAnsi="Arial" w:cs="Arial"/>
          <w:sz w:val="20"/>
          <w:szCs w:val="20"/>
        </w:rPr>
        <w:t xml:space="preserve"> in </w:t>
      </w:r>
      <w:r w:rsidRPr="00E13815">
        <w:rPr>
          <w:rFonts w:ascii="Arial" w:hAnsi="Arial" w:cs="Arial"/>
          <w:sz w:val="20"/>
          <w:szCs w:val="20"/>
          <w:highlight w:val="yellow"/>
        </w:rPr>
        <w:t>(location).</w:t>
      </w:r>
      <w:r w:rsidRPr="00E13815">
        <w:rPr>
          <w:rFonts w:ascii="Arial" w:hAnsi="Arial" w:cs="Arial"/>
          <w:sz w:val="20"/>
          <w:szCs w:val="20"/>
        </w:rPr>
        <w:t xml:space="preserve">  We promise this will be the most exciting mandatory training you’ve ever attended!  </w:t>
      </w:r>
    </w:p>
    <w:p w14:paraId="5979A487" w14:textId="77777777" w:rsidR="00F23FED" w:rsidRPr="00E13815" w:rsidRDefault="00F23FED" w:rsidP="00520581">
      <w:pPr>
        <w:rPr>
          <w:rFonts w:ascii="Arial" w:hAnsi="Arial" w:cs="Arial"/>
          <w:sz w:val="20"/>
          <w:szCs w:val="20"/>
        </w:rPr>
      </w:pPr>
    </w:p>
    <w:p w14:paraId="7FB16C48" w14:textId="6A80751B" w:rsidR="00F23FED" w:rsidRPr="00E13815" w:rsidRDefault="00932181" w:rsidP="00520581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Save to Win</w:t>
      </w:r>
      <w:r w:rsidR="00F23FED" w:rsidRPr="00E13815">
        <w:rPr>
          <w:rFonts w:ascii="Arial" w:hAnsi="Arial" w:cs="Arial"/>
          <w:sz w:val="20"/>
          <w:szCs w:val="20"/>
        </w:rPr>
        <w:t xml:space="preserve"> is guaranteed to get </w:t>
      </w:r>
      <w:r w:rsidR="00FC7C11" w:rsidRPr="00E13815">
        <w:rPr>
          <w:rFonts w:ascii="Arial" w:hAnsi="Arial" w:cs="Arial"/>
          <w:sz w:val="20"/>
          <w:szCs w:val="20"/>
        </w:rPr>
        <w:t xml:space="preserve">our </w:t>
      </w:r>
      <w:r w:rsidR="00F23FED" w:rsidRPr="00E13815">
        <w:rPr>
          <w:rFonts w:ascii="Arial" w:hAnsi="Arial" w:cs="Arial"/>
          <w:sz w:val="20"/>
          <w:szCs w:val="20"/>
        </w:rPr>
        <w:t>member</w:t>
      </w:r>
      <w:r w:rsidR="00FC7C11" w:rsidRPr="00E13815">
        <w:rPr>
          <w:rFonts w:ascii="Arial" w:hAnsi="Arial" w:cs="Arial"/>
          <w:sz w:val="20"/>
          <w:szCs w:val="20"/>
        </w:rPr>
        <w:t>s</w:t>
      </w:r>
      <w:r w:rsidR="00F23FED" w:rsidRPr="00E13815">
        <w:rPr>
          <w:rFonts w:ascii="Arial" w:hAnsi="Arial" w:cs="Arial"/>
          <w:sz w:val="20"/>
          <w:szCs w:val="20"/>
        </w:rPr>
        <w:t xml:space="preserve"> attention! You’ll want to be prepped and ready to go when they start asking questions.  </w:t>
      </w:r>
    </w:p>
    <w:p w14:paraId="01976399" w14:textId="77777777" w:rsidR="00F23FED" w:rsidRPr="00E13815" w:rsidRDefault="00F23FED" w:rsidP="00520581">
      <w:pPr>
        <w:rPr>
          <w:rFonts w:ascii="Arial" w:hAnsi="Arial" w:cs="Arial"/>
          <w:sz w:val="20"/>
          <w:szCs w:val="20"/>
        </w:rPr>
      </w:pPr>
    </w:p>
    <w:p w14:paraId="0AF75CFF" w14:textId="50062338" w:rsidR="00F23FED" w:rsidRPr="00E13815" w:rsidRDefault="00F23FED" w:rsidP="00520581">
      <w:pPr>
        <w:rPr>
          <w:rFonts w:ascii="Arial" w:hAnsi="Arial" w:cs="Arial"/>
          <w:bCs/>
          <w:sz w:val="20"/>
          <w:szCs w:val="20"/>
        </w:rPr>
      </w:pPr>
      <w:r w:rsidRPr="00E13815">
        <w:rPr>
          <w:rFonts w:ascii="Arial" w:hAnsi="Arial" w:cs="Arial"/>
          <w:bCs/>
          <w:sz w:val="20"/>
          <w:szCs w:val="20"/>
        </w:rPr>
        <w:t xml:space="preserve">Please bring a $1 bill to the training. </w:t>
      </w:r>
      <w:r w:rsidR="002C25CF" w:rsidRPr="00E13815">
        <w:rPr>
          <w:rFonts w:ascii="Arial" w:hAnsi="Arial" w:cs="Arial"/>
          <w:bCs/>
          <w:sz w:val="20"/>
          <w:szCs w:val="20"/>
        </w:rPr>
        <w:t>It could be a very rewarding experience</w:t>
      </w:r>
      <w:r w:rsidRPr="00E13815">
        <w:rPr>
          <w:rFonts w:ascii="Arial" w:hAnsi="Arial" w:cs="Arial"/>
          <w:bCs/>
          <w:sz w:val="20"/>
          <w:szCs w:val="20"/>
        </w:rPr>
        <w:t xml:space="preserve">! </w:t>
      </w:r>
      <w:r w:rsidR="00FC7C11" w:rsidRPr="00E13815">
        <w:rPr>
          <w:rFonts w:ascii="Arial" w:hAnsi="Arial" w:cs="Arial"/>
          <w:b/>
          <w:sz w:val="20"/>
          <w:szCs w:val="20"/>
        </w:rPr>
        <w:t>Include this sentence if you are doing the optional product demo.</w:t>
      </w:r>
      <w:r w:rsidR="00FC7C11" w:rsidRPr="00E13815">
        <w:rPr>
          <w:rFonts w:ascii="Arial" w:hAnsi="Arial" w:cs="Arial"/>
          <w:bCs/>
          <w:sz w:val="20"/>
          <w:szCs w:val="20"/>
        </w:rPr>
        <w:t>:</w:t>
      </w:r>
    </w:p>
    <w:p w14:paraId="062CC3AE" w14:textId="77777777" w:rsidR="003251A5" w:rsidRPr="00E13815" w:rsidRDefault="003251A5" w:rsidP="001930FB">
      <w:pPr>
        <w:tabs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CA82C49" w14:textId="70A9DD6E" w:rsidR="001930FB" w:rsidRPr="00E13815" w:rsidRDefault="00D07EA2" w:rsidP="001930FB">
      <w:pPr>
        <w:tabs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  <w:r w:rsidRPr="00E13815">
        <w:rPr>
          <w:rFonts w:ascii="Arial" w:hAnsi="Arial" w:cs="Arial"/>
          <w:b/>
          <w:sz w:val="20"/>
          <w:szCs w:val="20"/>
          <w:u w:val="single"/>
        </w:rPr>
        <w:t xml:space="preserve">Training </w:t>
      </w:r>
      <w:r w:rsidR="00A43BB5" w:rsidRPr="00E13815">
        <w:rPr>
          <w:rFonts w:ascii="Arial" w:hAnsi="Arial" w:cs="Arial"/>
          <w:b/>
          <w:sz w:val="20"/>
          <w:szCs w:val="20"/>
          <w:u w:val="single"/>
        </w:rPr>
        <w:t>Checklist</w:t>
      </w:r>
      <w:r w:rsidR="001930FB" w:rsidRPr="00E13815">
        <w:rPr>
          <w:rFonts w:ascii="Arial" w:hAnsi="Arial" w:cs="Arial"/>
          <w:b/>
          <w:sz w:val="20"/>
          <w:szCs w:val="20"/>
        </w:rPr>
        <w:tab/>
      </w:r>
    </w:p>
    <w:p w14:paraId="35EDFF05" w14:textId="77777777" w:rsidR="001930FB" w:rsidRPr="00E13815" w:rsidRDefault="001930FB" w:rsidP="001930FB">
      <w:pPr>
        <w:rPr>
          <w:rFonts w:ascii="Arial" w:hAnsi="Arial" w:cs="Arial"/>
          <w:b/>
          <w:sz w:val="20"/>
          <w:szCs w:val="20"/>
        </w:rPr>
      </w:pPr>
    </w:p>
    <w:p w14:paraId="1E67C9AF" w14:textId="346C7405" w:rsidR="001930FB" w:rsidRPr="00E13815" w:rsidRDefault="00A43BB5" w:rsidP="001930FB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Presentation</w:t>
      </w:r>
      <w:r w:rsidR="00D07EA2" w:rsidRPr="00E13815">
        <w:rPr>
          <w:rFonts w:ascii="Arial" w:hAnsi="Arial" w:cs="Arial"/>
          <w:b/>
          <w:sz w:val="20"/>
          <w:szCs w:val="20"/>
        </w:rPr>
        <w:t xml:space="preserve"> Preparation</w:t>
      </w:r>
    </w:p>
    <w:p w14:paraId="250A29BA" w14:textId="77777777" w:rsidR="00C96C9A" w:rsidRPr="00E13815" w:rsidRDefault="00C96C9A" w:rsidP="001930FB">
      <w:pPr>
        <w:rPr>
          <w:rFonts w:ascii="Arial" w:hAnsi="Arial" w:cs="Arial"/>
          <w:b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930FB" w:rsidRPr="00E13815" w14:paraId="44080B4C" w14:textId="77777777" w:rsidTr="00466A47">
        <w:tc>
          <w:tcPr>
            <w:tcW w:w="9576" w:type="dxa"/>
            <w:tcBorders>
              <w:right w:val="single" w:sz="4" w:space="0" w:color="auto"/>
            </w:tcBorders>
            <w:shd w:val="clear" w:color="auto" w:fill="D9D9D9"/>
          </w:tcPr>
          <w:p w14:paraId="365DBEB3" w14:textId="77777777" w:rsidR="001930FB" w:rsidRPr="00E13815" w:rsidRDefault="001930FB" w:rsidP="00466A47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Make sure you…</w:t>
            </w:r>
          </w:p>
        </w:tc>
      </w:tr>
      <w:tr w:rsidR="00AB4D4A" w:rsidRPr="00E13815" w14:paraId="1CC1A7A7" w14:textId="77777777" w:rsidTr="00AB4D4A">
        <w:tc>
          <w:tcPr>
            <w:tcW w:w="9576" w:type="dxa"/>
            <w:tcBorders>
              <w:right w:val="single" w:sz="4" w:space="0" w:color="auto"/>
            </w:tcBorders>
          </w:tcPr>
          <w:p w14:paraId="46D3B642" w14:textId="54288667" w:rsidR="00AB4D4A" w:rsidRPr="00E13815" w:rsidRDefault="00AB4D4A" w:rsidP="00C96C9A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Fully review all training materials available on the admin site</w:t>
            </w:r>
            <w:r w:rsidR="00D07EA2" w:rsidRPr="00E13815">
              <w:rPr>
                <w:rFonts w:ascii="Arial" w:hAnsi="Arial" w:cs="Arial"/>
                <w:sz w:val="20"/>
                <w:szCs w:val="20"/>
              </w:rPr>
              <w:t xml:space="preserve"> prior to your session</w:t>
            </w:r>
          </w:p>
        </w:tc>
      </w:tr>
      <w:tr w:rsidR="00AB4D4A" w:rsidRPr="00E13815" w14:paraId="471CE417" w14:textId="77777777" w:rsidTr="00AB4D4A">
        <w:tc>
          <w:tcPr>
            <w:tcW w:w="9576" w:type="dxa"/>
          </w:tcPr>
          <w:p w14:paraId="20D8C549" w14:textId="6CD14A9B" w:rsidR="00AB4D4A" w:rsidRPr="00E13815" w:rsidRDefault="00AB4D4A" w:rsidP="00C96C9A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 xml:space="preserve">Confirm any equipment or connections required for the session </w:t>
            </w:r>
          </w:p>
        </w:tc>
      </w:tr>
      <w:tr w:rsidR="00AB4D4A" w:rsidRPr="00E13815" w14:paraId="23218B3B" w14:textId="77777777" w:rsidTr="00AB4D4A">
        <w:tc>
          <w:tcPr>
            <w:tcW w:w="9576" w:type="dxa"/>
          </w:tcPr>
          <w:p w14:paraId="5349F7B5" w14:textId="411B274F" w:rsidR="00AB4D4A" w:rsidRPr="00E13815" w:rsidRDefault="00AB4D4A" w:rsidP="00C96C9A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 xml:space="preserve">Decide if you want to do the optional product demonstration – if so, review script on the next page and get a $25 gift card, cash or an equivalent prize for your session </w:t>
            </w:r>
          </w:p>
        </w:tc>
      </w:tr>
    </w:tbl>
    <w:p w14:paraId="30188E97" w14:textId="77777777" w:rsidR="001930FB" w:rsidRPr="00E13815" w:rsidRDefault="001930FB" w:rsidP="001930FB">
      <w:pPr>
        <w:rPr>
          <w:rFonts w:ascii="Arial" w:hAnsi="Arial" w:cs="Arial"/>
          <w:sz w:val="20"/>
          <w:szCs w:val="20"/>
        </w:rPr>
      </w:pPr>
    </w:p>
    <w:p w14:paraId="489D5371" w14:textId="3FABB976" w:rsidR="001930FB" w:rsidRPr="00E13815" w:rsidRDefault="001930FB" w:rsidP="001930FB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Product Information</w:t>
      </w:r>
      <w:r w:rsidR="00AB4D4A" w:rsidRPr="00E13815">
        <w:rPr>
          <w:rFonts w:ascii="Arial" w:hAnsi="Arial" w:cs="Arial"/>
          <w:b/>
          <w:sz w:val="20"/>
          <w:szCs w:val="20"/>
        </w:rPr>
        <w:t xml:space="preserve"> </w:t>
      </w:r>
    </w:p>
    <w:p w14:paraId="11EF99D8" w14:textId="77777777" w:rsidR="00C96C9A" w:rsidRPr="00E13815" w:rsidRDefault="00C96C9A" w:rsidP="001930FB">
      <w:pPr>
        <w:rPr>
          <w:rFonts w:ascii="Arial" w:hAnsi="Arial" w:cs="Arial"/>
          <w:b/>
          <w:sz w:val="20"/>
          <w:szCs w:val="20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1930FB" w:rsidRPr="00E13815" w14:paraId="1C591C0E" w14:textId="77777777" w:rsidTr="00AB4D4A">
        <w:tc>
          <w:tcPr>
            <w:tcW w:w="9625" w:type="dxa"/>
            <w:shd w:val="clear" w:color="auto" w:fill="D9D9D9"/>
          </w:tcPr>
          <w:p w14:paraId="47B8BD11" w14:textId="1F9F1467" w:rsidR="001930FB" w:rsidRPr="00E13815" w:rsidRDefault="00231C5F" w:rsidP="00231C5F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 xml:space="preserve">Customize </w:t>
            </w:r>
            <w:r w:rsidR="00D07EA2" w:rsidRPr="00E13815">
              <w:rPr>
                <w:rFonts w:ascii="Arial" w:hAnsi="Arial" w:cs="Arial"/>
                <w:sz w:val="20"/>
                <w:szCs w:val="20"/>
              </w:rPr>
              <w:t>y</w:t>
            </w:r>
            <w:r w:rsidR="00FC7C11" w:rsidRPr="00E13815">
              <w:rPr>
                <w:rFonts w:ascii="Arial" w:hAnsi="Arial" w:cs="Arial"/>
                <w:sz w:val="20"/>
                <w:szCs w:val="20"/>
              </w:rPr>
              <w:t>our</w:t>
            </w:r>
            <w:r w:rsidR="001930FB" w:rsidRPr="00E1381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AB4D4A" w:rsidRPr="00E13815" w14:paraId="65E208BC" w14:textId="77777777" w:rsidTr="00AB4D4A">
        <w:tc>
          <w:tcPr>
            <w:tcW w:w="9625" w:type="dxa"/>
          </w:tcPr>
          <w:p w14:paraId="022F78B6" w14:textId="591A6FA2" w:rsidR="00AB4D4A" w:rsidRPr="00E13815" w:rsidRDefault="00AB4D4A" w:rsidP="00C96C9A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Staff training presentation (areas in red are to be modified for your program)</w:t>
            </w:r>
          </w:p>
        </w:tc>
      </w:tr>
      <w:tr w:rsidR="00AB4D4A" w:rsidRPr="00E13815" w14:paraId="24C82A55" w14:textId="77777777" w:rsidTr="00AB4D4A">
        <w:tc>
          <w:tcPr>
            <w:tcW w:w="9625" w:type="dxa"/>
          </w:tcPr>
          <w:p w14:paraId="1D2D73FE" w14:textId="6209335C" w:rsidR="00AB4D4A" w:rsidRPr="00E13815" w:rsidRDefault="00AB4D4A" w:rsidP="00C84F90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Official Rules, TIS disclosure and Product Reference Sheet</w:t>
            </w:r>
          </w:p>
        </w:tc>
      </w:tr>
      <w:tr w:rsidR="00AB4D4A" w:rsidRPr="00E13815" w14:paraId="75EDDAEA" w14:textId="77777777" w:rsidTr="00AB4D4A">
        <w:tc>
          <w:tcPr>
            <w:tcW w:w="9625" w:type="dxa"/>
          </w:tcPr>
          <w:p w14:paraId="4FF793C3" w14:textId="7350D61B" w:rsidR="00AB4D4A" w:rsidRPr="00E13815" w:rsidRDefault="00AB4D4A" w:rsidP="00231C5F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 xml:space="preserve">Intranet page or location where product info/documents will be accessible to your staff </w:t>
            </w:r>
          </w:p>
        </w:tc>
      </w:tr>
    </w:tbl>
    <w:p w14:paraId="3FD3C811" w14:textId="77777777" w:rsidR="001930FB" w:rsidRPr="00E13815" w:rsidRDefault="001930FB" w:rsidP="001930FB">
      <w:pPr>
        <w:rPr>
          <w:rFonts w:ascii="Arial" w:hAnsi="Arial" w:cs="Arial"/>
          <w:sz w:val="20"/>
          <w:szCs w:val="20"/>
        </w:rPr>
      </w:pPr>
    </w:p>
    <w:p w14:paraId="2E9EA6FD" w14:textId="18FF62CE" w:rsidR="001930FB" w:rsidRPr="00E13815" w:rsidRDefault="00C96C9A" w:rsidP="001930FB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 xml:space="preserve"> </w:t>
      </w:r>
      <w:r w:rsidR="00AB4D4A" w:rsidRPr="00E13815">
        <w:rPr>
          <w:rFonts w:ascii="Arial" w:hAnsi="Arial" w:cs="Arial"/>
          <w:b/>
          <w:sz w:val="20"/>
          <w:szCs w:val="20"/>
        </w:rPr>
        <w:t xml:space="preserve">Bring </w:t>
      </w:r>
      <w:r w:rsidR="00E13815">
        <w:rPr>
          <w:rFonts w:ascii="Arial" w:hAnsi="Arial" w:cs="Arial"/>
          <w:b/>
          <w:sz w:val="20"/>
          <w:szCs w:val="20"/>
        </w:rPr>
        <w:t>to the Training</w:t>
      </w:r>
    </w:p>
    <w:p w14:paraId="2FED9BB5" w14:textId="77777777" w:rsidR="00C96C9A" w:rsidRPr="00E13815" w:rsidRDefault="00C96C9A" w:rsidP="001930FB">
      <w:pPr>
        <w:rPr>
          <w:rFonts w:ascii="Arial" w:hAnsi="Arial" w:cs="Arial"/>
          <w:sz w:val="20"/>
          <w:szCs w:val="20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1930FB" w:rsidRPr="00E13815" w14:paraId="345DA9A8" w14:textId="77777777" w:rsidTr="00AB4D4A">
        <w:tc>
          <w:tcPr>
            <w:tcW w:w="9625" w:type="dxa"/>
            <w:shd w:val="clear" w:color="auto" w:fill="D9D9D9"/>
          </w:tcPr>
          <w:p w14:paraId="3A14FCFD" w14:textId="5F0E9192" w:rsidR="001930FB" w:rsidRPr="00E13815" w:rsidRDefault="00231C5F" w:rsidP="00C84F90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Trainer bring…</w:t>
            </w:r>
          </w:p>
        </w:tc>
      </w:tr>
      <w:tr w:rsidR="00AB4D4A" w:rsidRPr="00E13815" w14:paraId="39AD9096" w14:textId="77777777" w:rsidTr="00AB4D4A">
        <w:tc>
          <w:tcPr>
            <w:tcW w:w="9625" w:type="dxa"/>
          </w:tcPr>
          <w:p w14:paraId="22B32C0D" w14:textId="479EA993" w:rsidR="00AB4D4A" w:rsidRPr="00E13815" w:rsidRDefault="00AB4D4A" w:rsidP="00466A47">
            <w:pPr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This guide and finalized staff presentation with “notes” format on your hard or flash drive</w:t>
            </w:r>
          </w:p>
        </w:tc>
      </w:tr>
      <w:tr w:rsidR="00E13815" w:rsidRPr="00E13815" w14:paraId="78D6975E" w14:textId="77777777" w:rsidTr="00AB4D4A">
        <w:tc>
          <w:tcPr>
            <w:tcW w:w="9625" w:type="dxa"/>
          </w:tcPr>
          <w:p w14:paraId="3A7A1724" w14:textId="18EFE510" w:rsidR="00E13815" w:rsidRPr="00E13815" w:rsidRDefault="00E13815" w:rsidP="00466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 gift card or </w:t>
            </w:r>
            <w:r w:rsidRPr="00E13815">
              <w:rPr>
                <w:rFonts w:ascii="Arial" w:hAnsi="Arial" w:cs="Arial"/>
                <w:sz w:val="20"/>
                <w:szCs w:val="20"/>
              </w:rPr>
              <w:t>equivalent prize</w:t>
            </w:r>
            <w:r>
              <w:rPr>
                <w:rFonts w:ascii="Arial" w:hAnsi="Arial" w:cs="Arial"/>
                <w:sz w:val="20"/>
                <w:szCs w:val="20"/>
              </w:rPr>
              <w:t xml:space="preserve"> if doing product demo, paper, pens and hat/bucket to put names in</w:t>
            </w:r>
          </w:p>
        </w:tc>
      </w:tr>
    </w:tbl>
    <w:p w14:paraId="13F5B763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p w14:paraId="25ECA6B3" w14:textId="1BAAE70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  <w:r w:rsidRPr="00E13815">
        <w:rPr>
          <w:rFonts w:ascii="Arial" w:hAnsi="Arial" w:cs="Arial"/>
          <w:b/>
          <w:sz w:val="20"/>
          <w:szCs w:val="20"/>
        </w:rPr>
        <w:t>Distribute Materials</w:t>
      </w:r>
    </w:p>
    <w:p w14:paraId="3FC69913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E13815" w:rsidRPr="00E13815" w14:paraId="5C3C8F16" w14:textId="77777777" w:rsidTr="00CB6704">
        <w:tc>
          <w:tcPr>
            <w:tcW w:w="9625" w:type="dxa"/>
            <w:shd w:val="clear" w:color="auto" w:fill="D9D9D9" w:themeFill="background1" w:themeFillShade="D9"/>
          </w:tcPr>
          <w:p w14:paraId="23FDD762" w14:textId="77777777" w:rsidR="00E13815" w:rsidRPr="00E13815" w:rsidRDefault="00E13815" w:rsidP="00CB6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Print, email or post documents for staff…</w:t>
            </w:r>
          </w:p>
        </w:tc>
      </w:tr>
      <w:tr w:rsidR="00E13815" w:rsidRPr="00E13815" w14:paraId="27C433C2" w14:textId="77777777" w:rsidTr="00CB6704">
        <w:tc>
          <w:tcPr>
            <w:tcW w:w="9625" w:type="dxa"/>
            <w:shd w:val="clear" w:color="auto" w:fill="auto"/>
          </w:tcPr>
          <w:p w14:paraId="1A4A1995" w14:textId="1211858C" w:rsidR="00E13815" w:rsidRPr="00E13815" w:rsidRDefault="00E13815" w:rsidP="00CB67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815">
              <w:rPr>
                <w:rFonts w:ascii="Arial" w:hAnsi="Arial" w:cs="Arial"/>
                <w:sz w:val="20"/>
                <w:szCs w:val="20"/>
              </w:rPr>
              <w:t>Member FAQs, Account Best Practices</w:t>
            </w:r>
            <w:r w:rsidR="00F03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815">
              <w:rPr>
                <w:rFonts w:ascii="Arial" w:hAnsi="Arial" w:cs="Arial"/>
                <w:sz w:val="20"/>
                <w:szCs w:val="20"/>
              </w:rPr>
              <w:t>and Product Reference Sheet</w:t>
            </w:r>
          </w:p>
        </w:tc>
      </w:tr>
    </w:tbl>
    <w:p w14:paraId="33060DA0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p w14:paraId="25BFD0A1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p w14:paraId="5FFA81CC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p w14:paraId="78CDD80C" w14:textId="77777777" w:rsidR="00E13815" w:rsidRDefault="00E13815" w:rsidP="00EA5D2A">
      <w:pPr>
        <w:rPr>
          <w:rFonts w:ascii="Arial" w:hAnsi="Arial" w:cs="Arial"/>
          <w:b/>
          <w:sz w:val="20"/>
          <w:szCs w:val="20"/>
          <w:u w:val="single"/>
        </w:rPr>
      </w:pPr>
    </w:p>
    <w:p w14:paraId="1F3FE0F7" w14:textId="688BE7E7" w:rsidR="00EA5D2A" w:rsidRPr="00E13815" w:rsidRDefault="0099419D" w:rsidP="00EA5D2A">
      <w:pPr>
        <w:rPr>
          <w:rFonts w:ascii="Arial" w:hAnsi="Arial" w:cs="Arial"/>
          <w:b/>
          <w:sz w:val="20"/>
          <w:szCs w:val="20"/>
          <w:u w:val="single"/>
        </w:rPr>
      </w:pPr>
      <w:r w:rsidRPr="00E13815">
        <w:rPr>
          <w:rFonts w:ascii="Arial" w:hAnsi="Arial" w:cs="Arial"/>
          <w:b/>
          <w:sz w:val="20"/>
          <w:szCs w:val="20"/>
          <w:u w:val="single"/>
        </w:rPr>
        <w:lastRenderedPageBreak/>
        <w:t>Optional Exercise &amp; Scripts</w:t>
      </w:r>
    </w:p>
    <w:p w14:paraId="19304AB5" w14:textId="77777777" w:rsidR="00EA5D2A" w:rsidRPr="00E13815" w:rsidRDefault="00EA5D2A" w:rsidP="00EA5D2A">
      <w:pPr>
        <w:rPr>
          <w:rFonts w:ascii="Arial" w:hAnsi="Arial" w:cs="Arial"/>
          <w:b/>
          <w:sz w:val="20"/>
          <w:szCs w:val="20"/>
        </w:rPr>
      </w:pPr>
    </w:p>
    <w:p w14:paraId="31D68351" w14:textId="5EEDFB7F" w:rsidR="00EA5D2A" w:rsidRPr="00E13815" w:rsidRDefault="00CB57C6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Optional </w:t>
      </w:r>
      <w:r w:rsidR="00C84F90" w:rsidRPr="00E13815">
        <w:rPr>
          <w:rFonts w:ascii="Arial" w:hAnsi="Arial" w:cs="Arial"/>
          <w:sz w:val="20"/>
          <w:szCs w:val="20"/>
        </w:rPr>
        <w:t>e</w:t>
      </w:r>
      <w:r w:rsidR="00EA5D2A" w:rsidRPr="00E13815">
        <w:rPr>
          <w:rFonts w:ascii="Arial" w:hAnsi="Arial" w:cs="Arial"/>
          <w:sz w:val="20"/>
          <w:szCs w:val="20"/>
        </w:rPr>
        <w:t xml:space="preserve">ngagement </w:t>
      </w:r>
      <w:r w:rsidR="00C84F90" w:rsidRPr="00E13815">
        <w:rPr>
          <w:rFonts w:ascii="Arial" w:hAnsi="Arial" w:cs="Arial"/>
          <w:sz w:val="20"/>
          <w:szCs w:val="20"/>
        </w:rPr>
        <w:t>exercise: c</w:t>
      </w:r>
      <w:r w:rsidR="00EA5D2A" w:rsidRPr="00E13815">
        <w:rPr>
          <w:rFonts w:ascii="Arial" w:hAnsi="Arial" w:cs="Arial"/>
          <w:sz w:val="20"/>
          <w:szCs w:val="20"/>
        </w:rPr>
        <w:t>onduct</w:t>
      </w:r>
      <w:r w:rsidR="00C84F90" w:rsidRPr="00E13815">
        <w:rPr>
          <w:rFonts w:ascii="Arial" w:hAnsi="Arial" w:cs="Arial"/>
          <w:sz w:val="20"/>
          <w:szCs w:val="20"/>
        </w:rPr>
        <w:t xml:space="preserve"> a prize drawing/product demonstration prior to reviewing the staff training presentation</w:t>
      </w:r>
      <w:r w:rsidR="00651465" w:rsidRPr="00E13815">
        <w:rPr>
          <w:rFonts w:ascii="Arial" w:hAnsi="Arial" w:cs="Arial"/>
          <w:sz w:val="20"/>
          <w:szCs w:val="20"/>
        </w:rPr>
        <w:t>.</w:t>
      </w:r>
    </w:p>
    <w:p w14:paraId="796EF3B1" w14:textId="77777777" w:rsidR="00EA5D2A" w:rsidRPr="00E13815" w:rsidRDefault="00EA5D2A" w:rsidP="00EA5D2A">
      <w:pPr>
        <w:rPr>
          <w:rFonts w:ascii="Arial" w:hAnsi="Arial" w:cs="Arial"/>
          <w:sz w:val="20"/>
          <w:szCs w:val="20"/>
        </w:rPr>
      </w:pPr>
    </w:p>
    <w:p w14:paraId="07DE8871" w14:textId="77777777" w:rsidR="00EA5D2A" w:rsidRPr="00E13815" w:rsidRDefault="00EA5D2A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Objective:</w:t>
      </w:r>
      <w:r w:rsidRPr="00E13815">
        <w:rPr>
          <w:rFonts w:ascii="Arial" w:hAnsi="Arial" w:cs="Arial"/>
          <w:sz w:val="20"/>
          <w:szCs w:val="20"/>
        </w:rPr>
        <w:t xml:space="preserve">  </w:t>
      </w:r>
    </w:p>
    <w:p w14:paraId="390646EF" w14:textId="77777777" w:rsidR="00E13815" w:rsidRDefault="00E13815" w:rsidP="00EA5D2A">
      <w:pPr>
        <w:rPr>
          <w:rFonts w:ascii="Arial" w:hAnsi="Arial" w:cs="Arial"/>
          <w:sz w:val="20"/>
          <w:szCs w:val="20"/>
        </w:rPr>
      </w:pPr>
    </w:p>
    <w:p w14:paraId="33308410" w14:textId="46334C63" w:rsidR="00EA5D2A" w:rsidRPr="00E13815" w:rsidRDefault="00EA5D2A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The goal of this exercise is to make the experience of win</w:t>
      </w:r>
      <w:r w:rsidR="00C84F90" w:rsidRPr="00E13815">
        <w:rPr>
          <w:rFonts w:ascii="Arial" w:hAnsi="Arial" w:cs="Arial"/>
          <w:sz w:val="20"/>
          <w:szCs w:val="20"/>
        </w:rPr>
        <w:t xml:space="preserve">ning tangible for the audience and get staff excited to sell the product. </w:t>
      </w:r>
    </w:p>
    <w:p w14:paraId="1417536F" w14:textId="77777777" w:rsidR="00EA5D2A" w:rsidRPr="00E13815" w:rsidRDefault="00EA5D2A" w:rsidP="00EA5D2A">
      <w:pPr>
        <w:rPr>
          <w:rFonts w:ascii="Arial" w:hAnsi="Arial" w:cs="Arial"/>
          <w:sz w:val="20"/>
          <w:szCs w:val="20"/>
        </w:rPr>
      </w:pPr>
    </w:p>
    <w:p w14:paraId="672D7CBF" w14:textId="40DC17EA" w:rsidR="00EA5D2A" w:rsidRDefault="00EA5D2A" w:rsidP="00EA5D2A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You will need:</w:t>
      </w:r>
    </w:p>
    <w:p w14:paraId="568E44B9" w14:textId="77777777" w:rsidR="00E13815" w:rsidRPr="00E13815" w:rsidRDefault="00E13815" w:rsidP="00EA5D2A">
      <w:pPr>
        <w:rPr>
          <w:rFonts w:ascii="Arial" w:hAnsi="Arial" w:cs="Arial"/>
          <w:b/>
          <w:sz w:val="20"/>
          <w:szCs w:val="20"/>
        </w:rPr>
      </w:pPr>
    </w:p>
    <w:p w14:paraId="5ABF86A3" w14:textId="548F3FB7" w:rsidR="00EA5D2A" w:rsidRPr="00E13815" w:rsidRDefault="00EA5D2A" w:rsidP="00F638F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A prize or prizes (we recommend something on the order of a $25 gift card</w:t>
      </w:r>
      <w:r w:rsidR="00C84F90" w:rsidRPr="00E13815">
        <w:rPr>
          <w:rFonts w:ascii="Arial" w:hAnsi="Arial" w:cs="Arial"/>
          <w:sz w:val="20"/>
          <w:szCs w:val="20"/>
        </w:rPr>
        <w:t xml:space="preserve">, cash </w:t>
      </w:r>
      <w:r w:rsidRPr="00E13815">
        <w:rPr>
          <w:rFonts w:ascii="Arial" w:hAnsi="Arial" w:cs="Arial"/>
          <w:sz w:val="20"/>
          <w:szCs w:val="20"/>
        </w:rPr>
        <w:t>or equivalent)</w:t>
      </w:r>
    </w:p>
    <w:p w14:paraId="6D7CBDA6" w14:textId="77777777" w:rsidR="00EA5D2A" w:rsidRPr="00E13815" w:rsidRDefault="00EA5D2A" w:rsidP="00F638F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A method for writing down names to be put into a hat</w:t>
      </w:r>
    </w:p>
    <w:p w14:paraId="76C37859" w14:textId="1C2528ED" w:rsidR="00EA5D2A" w:rsidRPr="00E13815" w:rsidRDefault="00EA5D2A" w:rsidP="00F638F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A hat</w:t>
      </w:r>
      <w:r w:rsidR="00C84F90" w:rsidRPr="00E13815">
        <w:rPr>
          <w:rFonts w:ascii="Arial" w:hAnsi="Arial" w:cs="Arial"/>
          <w:sz w:val="20"/>
          <w:szCs w:val="20"/>
        </w:rPr>
        <w:t xml:space="preserve">, basket </w:t>
      </w:r>
      <w:r w:rsidRPr="00E13815">
        <w:rPr>
          <w:rFonts w:ascii="Arial" w:hAnsi="Arial" w:cs="Arial"/>
          <w:sz w:val="20"/>
          <w:szCs w:val="20"/>
        </w:rPr>
        <w:t>or equivalent drawing entry holder</w:t>
      </w:r>
    </w:p>
    <w:p w14:paraId="0D65628A" w14:textId="77777777" w:rsidR="00EA5D2A" w:rsidRPr="00E13815" w:rsidRDefault="00EA5D2A" w:rsidP="00EA5D2A">
      <w:pPr>
        <w:rPr>
          <w:rFonts w:ascii="Arial" w:hAnsi="Arial" w:cs="Arial"/>
          <w:sz w:val="20"/>
          <w:szCs w:val="20"/>
        </w:rPr>
      </w:pPr>
    </w:p>
    <w:p w14:paraId="3E7AED4D" w14:textId="2AEF4972" w:rsidR="00EA5D2A" w:rsidRDefault="00EA5D2A" w:rsidP="00EA5D2A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Process:</w:t>
      </w:r>
    </w:p>
    <w:p w14:paraId="38E164E5" w14:textId="77777777" w:rsidR="00E13815" w:rsidRPr="00E13815" w:rsidRDefault="00E13815" w:rsidP="00EA5D2A">
      <w:pPr>
        <w:rPr>
          <w:rFonts w:ascii="Arial" w:hAnsi="Arial" w:cs="Arial"/>
          <w:b/>
          <w:sz w:val="20"/>
          <w:szCs w:val="20"/>
        </w:rPr>
      </w:pPr>
    </w:p>
    <w:p w14:paraId="2E647063" w14:textId="77777777" w:rsidR="00EA5D2A" w:rsidRPr="00E13815" w:rsidRDefault="00EA5D2A" w:rsidP="00F638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Have each attendee submit an entry with their first and last name along with </w:t>
      </w:r>
      <w:r w:rsidR="001014EA" w:rsidRPr="00E13815">
        <w:rPr>
          <w:rFonts w:ascii="Arial" w:hAnsi="Arial" w:cs="Arial"/>
          <w:sz w:val="20"/>
          <w:szCs w:val="20"/>
        </w:rPr>
        <w:t xml:space="preserve">a </w:t>
      </w:r>
      <w:r w:rsidRPr="00E13815">
        <w:rPr>
          <w:rFonts w:ascii="Arial" w:hAnsi="Arial" w:cs="Arial"/>
          <w:sz w:val="20"/>
          <w:szCs w:val="20"/>
        </w:rPr>
        <w:t xml:space="preserve">$1 </w:t>
      </w:r>
      <w:r w:rsidR="001014EA" w:rsidRPr="00E13815">
        <w:rPr>
          <w:rFonts w:ascii="Arial" w:hAnsi="Arial" w:cs="Arial"/>
          <w:sz w:val="20"/>
          <w:szCs w:val="20"/>
        </w:rPr>
        <w:t xml:space="preserve">bill. </w:t>
      </w:r>
    </w:p>
    <w:p w14:paraId="2CD8F566" w14:textId="77777777" w:rsidR="00EA5D2A" w:rsidRPr="00E13815" w:rsidRDefault="00EA5D2A" w:rsidP="00F638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Collect all the entries in a hat or equivalent</w:t>
      </w:r>
    </w:p>
    <w:p w14:paraId="7F412659" w14:textId="5A3DE7E8" w:rsidR="00EA5D2A" w:rsidRPr="00E13815" w:rsidRDefault="00EA5D2A" w:rsidP="00484C42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During session, draw a name out of the hat</w:t>
      </w:r>
      <w:r w:rsidR="00C84F90" w:rsidRPr="00E13815">
        <w:rPr>
          <w:rFonts w:ascii="Arial" w:hAnsi="Arial" w:cs="Arial"/>
          <w:sz w:val="20"/>
          <w:szCs w:val="20"/>
        </w:rPr>
        <w:t xml:space="preserve"> and have the winner </w:t>
      </w:r>
      <w:r w:rsidRPr="00E13815">
        <w:rPr>
          <w:rFonts w:ascii="Arial" w:hAnsi="Arial" w:cs="Arial"/>
          <w:sz w:val="20"/>
          <w:szCs w:val="20"/>
        </w:rPr>
        <w:t>come to the front of the room and make a “big deal” out of winning (</w:t>
      </w:r>
      <w:r w:rsidR="0038699C" w:rsidRPr="00E13815">
        <w:rPr>
          <w:rFonts w:ascii="Arial" w:hAnsi="Arial" w:cs="Arial"/>
          <w:sz w:val="20"/>
          <w:szCs w:val="20"/>
        </w:rPr>
        <w:t>s</w:t>
      </w:r>
      <w:r w:rsidRPr="00E13815">
        <w:rPr>
          <w:rFonts w:ascii="Arial" w:hAnsi="Arial" w:cs="Arial"/>
          <w:sz w:val="20"/>
          <w:szCs w:val="20"/>
        </w:rPr>
        <w:t xml:space="preserve">ee </w:t>
      </w:r>
      <w:r w:rsidR="00C84F90" w:rsidRPr="00E13815">
        <w:rPr>
          <w:rFonts w:ascii="Arial" w:hAnsi="Arial" w:cs="Arial"/>
          <w:sz w:val="20"/>
          <w:szCs w:val="20"/>
        </w:rPr>
        <w:t>prize drawing</w:t>
      </w:r>
      <w:r w:rsidRPr="00E13815">
        <w:rPr>
          <w:rFonts w:ascii="Arial" w:hAnsi="Arial" w:cs="Arial"/>
          <w:sz w:val="20"/>
          <w:szCs w:val="20"/>
        </w:rPr>
        <w:t xml:space="preserve"> </w:t>
      </w:r>
      <w:r w:rsidR="0038699C" w:rsidRPr="00E13815">
        <w:rPr>
          <w:rFonts w:ascii="Arial" w:hAnsi="Arial" w:cs="Arial"/>
          <w:sz w:val="20"/>
          <w:szCs w:val="20"/>
        </w:rPr>
        <w:t>s</w:t>
      </w:r>
      <w:r w:rsidRPr="00E13815">
        <w:rPr>
          <w:rFonts w:ascii="Arial" w:hAnsi="Arial" w:cs="Arial"/>
          <w:sz w:val="20"/>
          <w:szCs w:val="20"/>
        </w:rPr>
        <w:t>cript</w:t>
      </w:r>
      <w:r w:rsidR="00F638FB" w:rsidRPr="00E13815">
        <w:rPr>
          <w:rFonts w:ascii="Arial" w:hAnsi="Arial" w:cs="Arial"/>
          <w:sz w:val="20"/>
          <w:szCs w:val="20"/>
        </w:rPr>
        <w:t xml:space="preserve"> below</w:t>
      </w:r>
      <w:r w:rsidRPr="00E13815">
        <w:rPr>
          <w:rFonts w:ascii="Arial" w:hAnsi="Arial" w:cs="Arial"/>
          <w:sz w:val="20"/>
          <w:szCs w:val="20"/>
        </w:rPr>
        <w:t>)</w:t>
      </w:r>
    </w:p>
    <w:p w14:paraId="502C00E9" w14:textId="43CF063C" w:rsidR="00C84F90" w:rsidRPr="00E13815" w:rsidRDefault="00C84F90" w:rsidP="00C84F9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Next, hand the </w:t>
      </w:r>
      <w:r w:rsidR="00907AA2" w:rsidRPr="00E13815">
        <w:rPr>
          <w:rFonts w:ascii="Arial" w:hAnsi="Arial" w:cs="Arial"/>
          <w:sz w:val="20"/>
          <w:szCs w:val="20"/>
        </w:rPr>
        <w:t xml:space="preserve">winner </w:t>
      </w:r>
      <w:r w:rsidRPr="00E13815">
        <w:rPr>
          <w:rFonts w:ascii="Arial" w:hAnsi="Arial" w:cs="Arial"/>
          <w:sz w:val="20"/>
          <w:szCs w:val="20"/>
        </w:rPr>
        <w:t xml:space="preserve">their </w:t>
      </w:r>
      <w:r w:rsidR="00907AA2" w:rsidRPr="00E13815">
        <w:rPr>
          <w:rFonts w:ascii="Arial" w:hAnsi="Arial" w:cs="Arial"/>
          <w:sz w:val="20"/>
          <w:szCs w:val="20"/>
        </w:rPr>
        <w:t xml:space="preserve">money </w:t>
      </w:r>
      <w:r w:rsidRPr="00E13815">
        <w:rPr>
          <w:rFonts w:ascii="Arial" w:hAnsi="Arial" w:cs="Arial"/>
          <w:sz w:val="20"/>
          <w:szCs w:val="20"/>
        </w:rPr>
        <w:t xml:space="preserve">back (see </w:t>
      </w:r>
      <w:r w:rsidR="00907AA2" w:rsidRPr="00E13815">
        <w:rPr>
          <w:rFonts w:ascii="Arial" w:hAnsi="Arial" w:cs="Arial"/>
          <w:sz w:val="20"/>
          <w:szCs w:val="20"/>
        </w:rPr>
        <w:t xml:space="preserve">prize drawing script </w:t>
      </w:r>
      <w:r w:rsidRPr="00E13815">
        <w:rPr>
          <w:rFonts w:ascii="Arial" w:hAnsi="Arial" w:cs="Arial"/>
          <w:sz w:val="20"/>
          <w:szCs w:val="20"/>
        </w:rPr>
        <w:t>below)</w:t>
      </w:r>
    </w:p>
    <w:p w14:paraId="432BD771" w14:textId="37F8F766" w:rsidR="00C84F90" w:rsidRPr="00E13815" w:rsidRDefault="00C84F90" w:rsidP="00C84F9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Finally, hand back everyone else’s money (see </w:t>
      </w:r>
      <w:r w:rsidR="00907AA2" w:rsidRPr="00E13815">
        <w:rPr>
          <w:rFonts w:ascii="Arial" w:hAnsi="Arial" w:cs="Arial"/>
          <w:sz w:val="20"/>
          <w:szCs w:val="20"/>
        </w:rPr>
        <w:t xml:space="preserve">prize drawing script </w:t>
      </w:r>
      <w:r w:rsidRPr="00E13815">
        <w:rPr>
          <w:rFonts w:ascii="Arial" w:hAnsi="Arial" w:cs="Arial"/>
          <w:sz w:val="20"/>
          <w:szCs w:val="20"/>
        </w:rPr>
        <w:t>below)</w:t>
      </w:r>
    </w:p>
    <w:p w14:paraId="6F5F97AA" w14:textId="77777777" w:rsidR="00EA5D2A" w:rsidRPr="00E13815" w:rsidRDefault="00EA5D2A" w:rsidP="00EA5D2A">
      <w:pPr>
        <w:ind w:left="1800"/>
        <w:rPr>
          <w:rFonts w:ascii="Arial" w:hAnsi="Arial" w:cs="Arial"/>
          <w:sz w:val="20"/>
          <w:szCs w:val="20"/>
        </w:rPr>
      </w:pPr>
    </w:p>
    <w:p w14:paraId="3E5CFC53" w14:textId="39E86DCC" w:rsidR="00907AA2" w:rsidRDefault="00EA5D2A" w:rsidP="00EA5D2A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 xml:space="preserve">Prize </w:t>
      </w:r>
      <w:r w:rsidR="00C84F90" w:rsidRPr="00E13815">
        <w:rPr>
          <w:rFonts w:ascii="Arial" w:hAnsi="Arial" w:cs="Arial"/>
          <w:b/>
          <w:sz w:val="20"/>
          <w:szCs w:val="20"/>
        </w:rPr>
        <w:t>d</w:t>
      </w:r>
      <w:r w:rsidRPr="00E13815">
        <w:rPr>
          <w:rFonts w:ascii="Arial" w:hAnsi="Arial" w:cs="Arial"/>
          <w:b/>
          <w:sz w:val="20"/>
          <w:szCs w:val="20"/>
        </w:rPr>
        <w:t xml:space="preserve">rawing </w:t>
      </w:r>
      <w:r w:rsidR="00C84F90" w:rsidRPr="00E13815">
        <w:rPr>
          <w:rFonts w:ascii="Arial" w:hAnsi="Arial" w:cs="Arial"/>
          <w:b/>
          <w:sz w:val="20"/>
          <w:szCs w:val="20"/>
        </w:rPr>
        <w:t>sc</w:t>
      </w:r>
      <w:r w:rsidRPr="00E13815">
        <w:rPr>
          <w:rFonts w:ascii="Arial" w:hAnsi="Arial" w:cs="Arial"/>
          <w:b/>
          <w:sz w:val="20"/>
          <w:szCs w:val="20"/>
        </w:rPr>
        <w:t>ript:</w:t>
      </w:r>
      <w:r w:rsidR="00907AA2" w:rsidRPr="00E13815">
        <w:rPr>
          <w:rFonts w:ascii="Arial" w:hAnsi="Arial" w:cs="Arial"/>
          <w:b/>
          <w:sz w:val="20"/>
          <w:szCs w:val="20"/>
        </w:rPr>
        <w:t xml:space="preserve"> </w:t>
      </w:r>
    </w:p>
    <w:p w14:paraId="24C90553" w14:textId="77777777" w:rsidR="00E13815" w:rsidRPr="00E13815" w:rsidRDefault="00E13815" w:rsidP="00EA5D2A">
      <w:pPr>
        <w:rPr>
          <w:rFonts w:ascii="Arial" w:hAnsi="Arial" w:cs="Arial"/>
          <w:b/>
          <w:sz w:val="20"/>
          <w:szCs w:val="20"/>
        </w:rPr>
      </w:pPr>
    </w:p>
    <w:p w14:paraId="1B7F75FA" w14:textId="4EDE0F4D" w:rsidR="00EA5D2A" w:rsidRDefault="00EA5D2A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Winner </w:t>
      </w:r>
      <w:r w:rsidR="00C84F90" w:rsidRPr="00E13815">
        <w:rPr>
          <w:rFonts w:ascii="Arial" w:hAnsi="Arial" w:cs="Arial"/>
          <w:sz w:val="20"/>
          <w:szCs w:val="20"/>
        </w:rPr>
        <w:t>a</w:t>
      </w:r>
      <w:r w:rsidRPr="00E13815">
        <w:rPr>
          <w:rFonts w:ascii="Arial" w:hAnsi="Arial" w:cs="Arial"/>
          <w:sz w:val="20"/>
          <w:szCs w:val="20"/>
        </w:rPr>
        <w:t>nnounced</w:t>
      </w:r>
      <w:r w:rsidR="00C84F90" w:rsidRPr="00E13815">
        <w:rPr>
          <w:rFonts w:ascii="Arial" w:hAnsi="Arial" w:cs="Arial"/>
          <w:sz w:val="20"/>
          <w:szCs w:val="20"/>
        </w:rPr>
        <w:t xml:space="preserve"> and comes to the front of the room</w:t>
      </w:r>
      <w:r w:rsidR="00F638FB" w:rsidRPr="00E13815">
        <w:rPr>
          <w:rFonts w:ascii="Arial" w:hAnsi="Arial" w:cs="Arial"/>
          <w:sz w:val="20"/>
          <w:szCs w:val="20"/>
        </w:rPr>
        <w:t>:</w:t>
      </w:r>
    </w:p>
    <w:p w14:paraId="37FDE81F" w14:textId="77777777" w:rsidR="00E13815" w:rsidRPr="00E13815" w:rsidRDefault="00E13815" w:rsidP="00EA5D2A">
      <w:pPr>
        <w:rPr>
          <w:rFonts w:ascii="Arial" w:hAnsi="Arial" w:cs="Arial"/>
          <w:sz w:val="20"/>
          <w:szCs w:val="20"/>
        </w:rPr>
      </w:pPr>
    </w:p>
    <w:p w14:paraId="343D49BC" w14:textId="27514A1E" w:rsidR="00EA5D2A" w:rsidRPr="00E13815" w:rsidRDefault="00EA5D2A" w:rsidP="00AB4D4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(To Winner) How does it feel to win?</w:t>
      </w:r>
      <w:r w:rsidR="00AB4D4A" w:rsidRPr="00E13815">
        <w:rPr>
          <w:rFonts w:ascii="Arial" w:hAnsi="Arial" w:cs="Arial"/>
          <w:sz w:val="20"/>
          <w:szCs w:val="20"/>
        </w:rPr>
        <w:t xml:space="preserve"> </w:t>
      </w:r>
      <w:r w:rsidRPr="00E13815">
        <w:rPr>
          <w:rFonts w:ascii="Arial" w:hAnsi="Arial" w:cs="Arial"/>
          <w:sz w:val="20"/>
          <w:szCs w:val="20"/>
        </w:rPr>
        <w:t>What will you do with this prize?</w:t>
      </w:r>
      <w:r w:rsidR="00907AA2" w:rsidRPr="00E13815">
        <w:rPr>
          <w:rFonts w:ascii="Arial" w:hAnsi="Arial" w:cs="Arial"/>
          <w:sz w:val="20"/>
          <w:szCs w:val="20"/>
        </w:rPr>
        <w:t xml:space="preserve"> Have you won anything before?</w:t>
      </w:r>
    </w:p>
    <w:p w14:paraId="6B4ECAE1" w14:textId="0CE25BD7" w:rsidR="00EA5D2A" w:rsidRPr="00E13815" w:rsidRDefault="00EA5D2A" w:rsidP="00F638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(To Group) Does anyone in the </w:t>
      </w:r>
      <w:r w:rsidR="00907AA2" w:rsidRPr="00E13815">
        <w:rPr>
          <w:rFonts w:ascii="Arial" w:hAnsi="Arial" w:cs="Arial"/>
          <w:sz w:val="20"/>
          <w:szCs w:val="20"/>
        </w:rPr>
        <w:t xml:space="preserve">room know this person? </w:t>
      </w:r>
      <w:r w:rsidRPr="00E13815">
        <w:rPr>
          <w:rFonts w:ascii="Arial" w:hAnsi="Arial" w:cs="Arial"/>
          <w:sz w:val="20"/>
          <w:szCs w:val="20"/>
        </w:rPr>
        <w:t xml:space="preserve">How did you feel when </w:t>
      </w:r>
      <w:r w:rsidR="00907AA2" w:rsidRPr="00E13815">
        <w:rPr>
          <w:rFonts w:ascii="Arial" w:hAnsi="Arial" w:cs="Arial"/>
          <w:sz w:val="20"/>
          <w:szCs w:val="20"/>
        </w:rPr>
        <w:t xml:space="preserve">he/she </w:t>
      </w:r>
      <w:r w:rsidRPr="00E13815">
        <w:rPr>
          <w:rFonts w:ascii="Arial" w:hAnsi="Arial" w:cs="Arial"/>
          <w:sz w:val="20"/>
          <w:szCs w:val="20"/>
        </w:rPr>
        <w:t xml:space="preserve">won?  </w:t>
      </w:r>
    </w:p>
    <w:p w14:paraId="3570C7F0" w14:textId="77777777" w:rsidR="00FC7D6C" w:rsidRPr="00E13815" w:rsidRDefault="00FC7D6C" w:rsidP="00EA5D2A">
      <w:pPr>
        <w:rPr>
          <w:rFonts w:ascii="Arial" w:hAnsi="Arial" w:cs="Arial"/>
          <w:sz w:val="20"/>
          <w:szCs w:val="20"/>
        </w:rPr>
      </w:pPr>
    </w:p>
    <w:p w14:paraId="7591E7A4" w14:textId="22BEBD5D" w:rsidR="00EA5D2A" w:rsidRDefault="00AB4D4A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After w</w:t>
      </w:r>
      <w:r w:rsidR="00EA5D2A" w:rsidRPr="00E13815">
        <w:rPr>
          <w:rFonts w:ascii="Arial" w:hAnsi="Arial" w:cs="Arial"/>
          <w:sz w:val="20"/>
          <w:szCs w:val="20"/>
        </w:rPr>
        <w:t xml:space="preserve">inner </w:t>
      </w:r>
      <w:r w:rsidRPr="00E13815">
        <w:rPr>
          <w:rFonts w:ascii="Arial" w:hAnsi="Arial" w:cs="Arial"/>
          <w:sz w:val="20"/>
          <w:szCs w:val="20"/>
        </w:rPr>
        <w:t xml:space="preserve">ger their money </w:t>
      </w:r>
      <w:r w:rsidR="00907AA2" w:rsidRPr="00E13815">
        <w:rPr>
          <w:rFonts w:ascii="Arial" w:hAnsi="Arial" w:cs="Arial"/>
          <w:sz w:val="20"/>
          <w:szCs w:val="20"/>
        </w:rPr>
        <w:t>b</w:t>
      </w:r>
      <w:r w:rsidR="00EA5D2A" w:rsidRPr="00E13815">
        <w:rPr>
          <w:rFonts w:ascii="Arial" w:hAnsi="Arial" w:cs="Arial"/>
          <w:sz w:val="20"/>
          <w:szCs w:val="20"/>
        </w:rPr>
        <w:t>ack</w:t>
      </w:r>
      <w:r w:rsidR="00F638FB" w:rsidRPr="00E13815">
        <w:rPr>
          <w:rFonts w:ascii="Arial" w:hAnsi="Arial" w:cs="Arial"/>
          <w:sz w:val="20"/>
          <w:szCs w:val="20"/>
        </w:rPr>
        <w:t>:</w:t>
      </w:r>
    </w:p>
    <w:p w14:paraId="0A7352EF" w14:textId="77777777" w:rsidR="00E13815" w:rsidRPr="00E13815" w:rsidRDefault="00E13815" w:rsidP="00EA5D2A">
      <w:pPr>
        <w:rPr>
          <w:rFonts w:ascii="Arial" w:hAnsi="Arial" w:cs="Arial"/>
          <w:sz w:val="20"/>
          <w:szCs w:val="20"/>
        </w:rPr>
      </w:pPr>
    </w:p>
    <w:p w14:paraId="015FC175" w14:textId="4A116488" w:rsidR="00EA5D2A" w:rsidRPr="00E13815" w:rsidRDefault="00EA5D2A" w:rsidP="00F638F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(To Winner) How does it feel to </w:t>
      </w:r>
      <w:r w:rsidR="00AB4D4A" w:rsidRPr="00E13815">
        <w:rPr>
          <w:rFonts w:ascii="Arial" w:hAnsi="Arial" w:cs="Arial"/>
          <w:sz w:val="20"/>
          <w:szCs w:val="20"/>
        </w:rPr>
        <w:t xml:space="preserve">win a prize without sacrificing </w:t>
      </w:r>
      <w:r w:rsidRPr="00E13815">
        <w:rPr>
          <w:rFonts w:ascii="Arial" w:hAnsi="Arial" w:cs="Arial"/>
          <w:sz w:val="20"/>
          <w:szCs w:val="20"/>
        </w:rPr>
        <w:t>your money?</w:t>
      </w:r>
      <w:r w:rsidR="00907AA2" w:rsidRPr="00E13815">
        <w:rPr>
          <w:rFonts w:ascii="Arial" w:hAnsi="Arial" w:cs="Arial"/>
          <w:sz w:val="20"/>
          <w:szCs w:val="20"/>
        </w:rPr>
        <w:t xml:space="preserve"> </w:t>
      </w:r>
      <w:r w:rsidR="00AB4D4A" w:rsidRPr="00E13815">
        <w:rPr>
          <w:rFonts w:ascii="Arial" w:hAnsi="Arial" w:cs="Arial"/>
          <w:sz w:val="20"/>
          <w:szCs w:val="20"/>
        </w:rPr>
        <w:t>Does this make you more likely to keep saving? Would you tell friends or family about your experience?</w:t>
      </w:r>
    </w:p>
    <w:p w14:paraId="009F2359" w14:textId="77777777" w:rsidR="0099419D" w:rsidRPr="00E13815" w:rsidRDefault="0099419D" w:rsidP="00EA5D2A">
      <w:pPr>
        <w:rPr>
          <w:rFonts w:ascii="Arial" w:hAnsi="Arial" w:cs="Arial"/>
          <w:sz w:val="20"/>
          <w:szCs w:val="20"/>
        </w:rPr>
      </w:pPr>
    </w:p>
    <w:p w14:paraId="4678C407" w14:textId="05414C81" w:rsidR="00EA5D2A" w:rsidRDefault="00AB4D4A" w:rsidP="00EA5D2A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After group </w:t>
      </w:r>
      <w:r w:rsidR="00907AA2" w:rsidRPr="00E13815">
        <w:rPr>
          <w:rFonts w:ascii="Arial" w:hAnsi="Arial" w:cs="Arial"/>
          <w:sz w:val="20"/>
          <w:szCs w:val="20"/>
        </w:rPr>
        <w:t>given their m</w:t>
      </w:r>
      <w:r w:rsidR="00EA5D2A" w:rsidRPr="00E13815">
        <w:rPr>
          <w:rFonts w:ascii="Arial" w:hAnsi="Arial" w:cs="Arial"/>
          <w:sz w:val="20"/>
          <w:szCs w:val="20"/>
        </w:rPr>
        <w:t xml:space="preserve">oney </w:t>
      </w:r>
      <w:r w:rsidR="00907AA2" w:rsidRPr="00E13815">
        <w:rPr>
          <w:rFonts w:ascii="Arial" w:hAnsi="Arial" w:cs="Arial"/>
          <w:sz w:val="20"/>
          <w:szCs w:val="20"/>
        </w:rPr>
        <w:t>b</w:t>
      </w:r>
      <w:r w:rsidR="00EA5D2A" w:rsidRPr="00E13815">
        <w:rPr>
          <w:rFonts w:ascii="Arial" w:hAnsi="Arial" w:cs="Arial"/>
          <w:sz w:val="20"/>
          <w:szCs w:val="20"/>
        </w:rPr>
        <w:t>ack</w:t>
      </w:r>
      <w:r w:rsidR="00F638FB" w:rsidRPr="00E13815">
        <w:rPr>
          <w:rFonts w:ascii="Arial" w:hAnsi="Arial" w:cs="Arial"/>
          <w:sz w:val="20"/>
          <w:szCs w:val="20"/>
        </w:rPr>
        <w:t>:</w:t>
      </w:r>
    </w:p>
    <w:p w14:paraId="3520B4C0" w14:textId="77777777" w:rsidR="00E13815" w:rsidRPr="00E13815" w:rsidRDefault="00E13815" w:rsidP="00EA5D2A">
      <w:pPr>
        <w:rPr>
          <w:rFonts w:ascii="Arial" w:hAnsi="Arial" w:cs="Arial"/>
          <w:sz w:val="20"/>
          <w:szCs w:val="20"/>
        </w:rPr>
      </w:pPr>
    </w:p>
    <w:p w14:paraId="0982E158" w14:textId="7AE12EED" w:rsidR="00EA5D2A" w:rsidRPr="00E13815" w:rsidRDefault="00EA5D2A" w:rsidP="00AB4D4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(To Group) </w:t>
      </w:r>
      <w:r w:rsidR="00AB4D4A" w:rsidRPr="00E13815">
        <w:rPr>
          <w:rFonts w:ascii="Arial" w:hAnsi="Arial" w:cs="Arial"/>
          <w:sz w:val="20"/>
          <w:szCs w:val="20"/>
        </w:rPr>
        <w:t>H</w:t>
      </w:r>
      <w:r w:rsidRPr="00E13815">
        <w:rPr>
          <w:rFonts w:ascii="Arial" w:hAnsi="Arial" w:cs="Arial"/>
          <w:sz w:val="20"/>
          <w:szCs w:val="20"/>
        </w:rPr>
        <w:t>ow does it feel to get your money back?</w:t>
      </w:r>
      <w:r w:rsidR="00AB4D4A" w:rsidRPr="00E13815">
        <w:rPr>
          <w:rFonts w:ascii="Arial" w:hAnsi="Arial" w:cs="Arial"/>
          <w:sz w:val="20"/>
          <w:szCs w:val="20"/>
        </w:rPr>
        <w:t xml:space="preserve"> W</w:t>
      </w:r>
      <w:r w:rsidRPr="00E13815">
        <w:rPr>
          <w:rFonts w:ascii="Arial" w:hAnsi="Arial" w:cs="Arial"/>
          <w:sz w:val="20"/>
          <w:szCs w:val="20"/>
        </w:rPr>
        <w:t xml:space="preserve">hat just happened here? </w:t>
      </w:r>
      <w:r w:rsidR="00907AA2" w:rsidRPr="00E13815">
        <w:rPr>
          <w:rFonts w:ascii="Arial" w:hAnsi="Arial" w:cs="Arial"/>
          <w:sz w:val="20"/>
          <w:szCs w:val="20"/>
        </w:rPr>
        <w:t xml:space="preserve">Regardless of the drawing outcome, everyone is a winner. </w:t>
      </w:r>
      <w:r w:rsidR="00FC7D6C" w:rsidRPr="00E13815">
        <w:rPr>
          <w:rFonts w:ascii="Arial" w:hAnsi="Arial" w:cs="Arial"/>
          <w:sz w:val="20"/>
          <w:szCs w:val="20"/>
        </w:rPr>
        <w:t xml:space="preserve">This is </w:t>
      </w:r>
      <w:r w:rsidRPr="00E13815">
        <w:rPr>
          <w:rFonts w:ascii="Arial" w:hAnsi="Arial" w:cs="Arial"/>
          <w:sz w:val="20"/>
          <w:szCs w:val="20"/>
        </w:rPr>
        <w:t xml:space="preserve">how the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Pr="00E13815">
        <w:rPr>
          <w:rFonts w:ascii="Arial" w:hAnsi="Arial" w:cs="Arial"/>
          <w:sz w:val="20"/>
          <w:szCs w:val="20"/>
        </w:rPr>
        <w:t xml:space="preserve"> product works</w:t>
      </w:r>
      <w:r w:rsidR="00FC7D6C" w:rsidRPr="00E13815">
        <w:rPr>
          <w:rFonts w:ascii="Arial" w:hAnsi="Arial" w:cs="Arial"/>
          <w:sz w:val="20"/>
          <w:szCs w:val="20"/>
        </w:rPr>
        <w:t>.</w:t>
      </w:r>
      <w:r w:rsidRPr="00E13815">
        <w:rPr>
          <w:rFonts w:ascii="Arial" w:hAnsi="Arial" w:cs="Arial"/>
          <w:sz w:val="20"/>
          <w:szCs w:val="20"/>
        </w:rPr>
        <w:t xml:space="preserve">  </w:t>
      </w:r>
    </w:p>
    <w:p w14:paraId="584BE2D2" w14:textId="77777777" w:rsidR="0099419D" w:rsidRPr="00E13815" w:rsidRDefault="0099419D" w:rsidP="00EA5D2A">
      <w:pPr>
        <w:rPr>
          <w:rFonts w:ascii="Arial" w:hAnsi="Arial" w:cs="Arial"/>
          <w:b/>
          <w:sz w:val="20"/>
          <w:szCs w:val="20"/>
        </w:rPr>
      </w:pPr>
    </w:p>
    <w:p w14:paraId="7485B7F8" w14:textId="42C2F2F5" w:rsidR="00EA5D2A" w:rsidRDefault="00EA5D2A" w:rsidP="00EA5D2A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 xml:space="preserve">Exercise </w:t>
      </w:r>
      <w:r w:rsidR="00C84F90" w:rsidRPr="00E13815">
        <w:rPr>
          <w:rFonts w:ascii="Arial" w:hAnsi="Arial" w:cs="Arial"/>
          <w:b/>
          <w:sz w:val="20"/>
          <w:szCs w:val="20"/>
        </w:rPr>
        <w:t>w</w:t>
      </w:r>
      <w:r w:rsidRPr="00E13815">
        <w:rPr>
          <w:rFonts w:ascii="Arial" w:hAnsi="Arial" w:cs="Arial"/>
          <w:b/>
          <w:sz w:val="20"/>
          <w:szCs w:val="20"/>
        </w:rPr>
        <w:t>rap-</w:t>
      </w:r>
      <w:r w:rsidR="00C84F90" w:rsidRPr="00E13815">
        <w:rPr>
          <w:rFonts w:ascii="Arial" w:hAnsi="Arial" w:cs="Arial"/>
          <w:b/>
          <w:sz w:val="20"/>
          <w:szCs w:val="20"/>
        </w:rPr>
        <w:t>u</w:t>
      </w:r>
      <w:r w:rsidRPr="00E13815">
        <w:rPr>
          <w:rFonts w:ascii="Arial" w:hAnsi="Arial" w:cs="Arial"/>
          <w:b/>
          <w:sz w:val="20"/>
          <w:szCs w:val="20"/>
        </w:rPr>
        <w:t xml:space="preserve">p </w:t>
      </w:r>
      <w:r w:rsidR="00C84F90" w:rsidRPr="00E13815">
        <w:rPr>
          <w:rFonts w:ascii="Arial" w:hAnsi="Arial" w:cs="Arial"/>
          <w:b/>
          <w:sz w:val="20"/>
          <w:szCs w:val="20"/>
        </w:rPr>
        <w:t>s</w:t>
      </w:r>
      <w:r w:rsidRPr="00E13815">
        <w:rPr>
          <w:rFonts w:ascii="Arial" w:hAnsi="Arial" w:cs="Arial"/>
          <w:b/>
          <w:sz w:val="20"/>
          <w:szCs w:val="20"/>
        </w:rPr>
        <w:t>cript:</w:t>
      </w:r>
    </w:p>
    <w:p w14:paraId="4BEF663D" w14:textId="77777777" w:rsidR="00E13815" w:rsidRPr="00E13815" w:rsidRDefault="00E13815" w:rsidP="00EA5D2A">
      <w:pPr>
        <w:rPr>
          <w:rFonts w:ascii="Arial" w:hAnsi="Arial" w:cs="Arial"/>
          <w:b/>
          <w:sz w:val="20"/>
          <w:szCs w:val="20"/>
        </w:rPr>
      </w:pPr>
    </w:p>
    <w:p w14:paraId="0DDFD5F1" w14:textId="47C297FC" w:rsidR="00EA5D2A" w:rsidRPr="00E13815" w:rsidRDefault="00FC7D6C" w:rsidP="00FC7D6C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The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="00EA5D2A" w:rsidRPr="00E13815">
        <w:rPr>
          <w:rFonts w:ascii="Arial" w:hAnsi="Arial" w:cs="Arial"/>
          <w:sz w:val="20"/>
          <w:szCs w:val="20"/>
        </w:rPr>
        <w:t xml:space="preserve"> account</w:t>
      </w:r>
      <w:r w:rsidRPr="00E13815">
        <w:rPr>
          <w:rFonts w:ascii="Arial" w:hAnsi="Arial" w:cs="Arial"/>
          <w:sz w:val="20"/>
          <w:szCs w:val="20"/>
        </w:rPr>
        <w:t xml:space="preserve"> is a </w:t>
      </w:r>
      <w:r w:rsidR="00EA5D2A" w:rsidRPr="00E13815">
        <w:rPr>
          <w:rFonts w:ascii="Arial" w:hAnsi="Arial" w:cs="Arial"/>
          <w:sz w:val="20"/>
          <w:szCs w:val="20"/>
        </w:rPr>
        <w:t>s</w:t>
      </w:r>
      <w:r w:rsidR="00907AA2" w:rsidRPr="00E13815">
        <w:rPr>
          <w:rFonts w:ascii="Arial" w:hAnsi="Arial" w:cs="Arial"/>
          <w:sz w:val="20"/>
          <w:szCs w:val="20"/>
        </w:rPr>
        <w:t xml:space="preserve">hare </w:t>
      </w:r>
      <w:r w:rsidRPr="00E13815">
        <w:rPr>
          <w:rFonts w:ascii="Arial" w:hAnsi="Arial" w:cs="Arial"/>
          <w:sz w:val="20"/>
          <w:szCs w:val="20"/>
        </w:rPr>
        <w:t xml:space="preserve">certificate </w:t>
      </w:r>
      <w:r w:rsidR="00EA5D2A" w:rsidRPr="00E13815">
        <w:rPr>
          <w:rFonts w:ascii="Arial" w:hAnsi="Arial" w:cs="Arial"/>
          <w:sz w:val="20"/>
          <w:szCs w:val="20"/>
        </w:rPr>
        <w:t>product</w:t>
      </w:r>
      <w:r w:rsidR="001014EA" w:rsidRPr="00E13815">
        <w:rPr>
          <w:rFonts w:ascii="Arial" w:hAnsi="Arial" w:cs="Arial"/>
          <w:sz w:val="20"/>
          <w:szCs w:val="20"/>
        </w:rPr>
        <w:t xml:space="preserve"> designed to help members create positive savings habits</w:t>
      </w:r>
      <w:r w:rsidR="003251A5" w:rsidRPr="00E13815">
        <w:rPr>
          <w:rFonts w:ascii="Arial" w:hAnsi="Arial" w:cs="Arial"/>
          <w:sz w:val="20"/>
          <w:szCs w:val="20"/>
        </w:rPr>
        <w:t xml:space="preserve">. </w:t>
      </w:r>
      <w:r w:rsidR="00EA5D2A" w:rsidRPr="00E13815">
        <w:rPr>
          <w:rFonts w:ascii="Arial" w:hAnsi="Arial" w:cs="Arial"/>
          <w:sz w:val="20"/>
          <w:szCs w:val="20"/>
        </w:rPr>
        <w:t xml:space="preserve">Whatever the member </w:t>
      </w:r>
      <w:r w:rsidRPr="00E13815">
        <w:rPr>
          <w:rFonts w:ascii="Arial" w:hAnsi="Arial" w:cs="Arial"/>
          <w:sz w:val="20"/>
          <w:szCs w:val="20"/>
        </w:rPr>
        <w:t>deposits</w:t>
      </w:r>
      <w:r w:rsidR="00EA5D2A" w:rsidRPr="00E13815">
        <w:rPr>
          <w:rFonts w:ascii="Arial" w:hAnsi="Arial" w:cs="Arial"/>
          <w:sz w:val="20"/>
          <w:szCs w:val="20"/>
        </w:rPr>
        <w:t xml:space="preserve">, </w:t>
      </w:r>
      <w:r w:rsidR="001014EA" w:rsidRPr="00E13815">
        <w:rPr>
          <w:rFonts w:ascii="Arial" w:hAnsi="Arial" w:cs="Arial"/>
          <w:sz w:val="20"/>
          <w:szCs w:val="20"/>
        </w:rPr>
        <w:t>they keep</w:t>
      </w:r>
      <w:r w:rsidR="00EA5D2A" w:rsidRPr="00E13815">
        <w:rPr>
          <w:rFonts w:ascii="Arial" w:hAnsi="Arial" w:cs="Arial"/>
          <w:sz w:val="20"/>
          <w:szCs w:val="20"/>
        </w:rPr>
        <w:t xml:space="preserve"> </w:t>
      </w:r>
      <w:r w:rsidR="001014EA" w:rsidRPr="00E13815">
        <w:rPr>
          <w:rFonts w:ascii="Arial" w:hAnsi="Arial" w:cs="Arial"/>
          <w:sz w:val="20"/>
          <w:szCs w:val="20"/>
        </w:rPr>
        <w:t>and earn</w:t>
      </w:r>
      <w:r w:rsidR="00EA5D2A" w:rsidRPr="00E13815">
        <w:rPr>
          <w:rFonts w:ascii="Arial" w:hAnsi="Arial" w:cs="Arial"/>
          <w:sz w:val="20"/>
          <w:szCs w:val="20"/>
        </w:rPr>
        <w:t xml:space="preserve"> some interest</w:t>
      </w:r>
      <w:r w:rsidR="003251A5" w:rsidRPr="00E13815">
        <w:rPr>
          <w:rFonts w:ascii="Arial" w:hAnsi="Arial" w:cs="Arial"/>
          <w:sz w:val="20"/>
          <w:szCs w:val="20"/>
        </w:rPr>
        <w:t>.</w:t>
      </w:r>
      <w:r w:rsidRPr="00E13815">
        <w:rPr>
          <w:rFonts w:ascii="Arial" w:hAnsi="Arial" w:cs="Arial"/>
          <w:sz w:val="20"/>
          <w:szCs w:val="20"/>
        </w:rPr>
        <w:t xml:space="preserve"> </w:t>
      </w:r>
      <w:r w:rsidR="00BA6712" w:rsidRPr="00E13815">
        <w:rPr>
          <w:rFonts w:ascii="Arial" w:hAnsi="Arial" w:cs="Arial"/>
          <w:sz w:val="20"/>
          <w:szCs w:val="20"/>
        </w:rPr>
        <w:t>Plus</w:t>
      </w:r>
      <w:r w:rsidR="00907AA2" w:rsidRPr="00E13815">
        <w:rPr>
          <w:rFonts w:ascii="Arial" w:hAnsi="Arial" w:cs="Arial"/>
          <w:sz w:val="20"/>
          <w:szCs w:val="20"/>
        </w:rPr>
        <w:t>,</w:t>
      </w:r>
      <w:r w:rsidR="00BA6712" w:rsidRPr="00E13815">
        <w:rPr>
          <w:rFonts w:ascii="Arial" w:hAnsi="Arial" w:cs="Arial"/>
          <w:sz w:val="20"/>
          <w:szCs w:val="20"/>
        </w:rPr>
        <w:t xml:space="preserve"> t</w:t>
      </w:r>
      <w:r w:rsidR="00EA5D2A" w:rsidRPr="00E13815">
        <w:rPr>
          <w:rFonts w:ascii="Arial" w:hAnsi="Arial" w:cs="Arial"/>
          <w:sz w:val="20"/>
          <w:szCs w:val="20"/>
        </w:rPr>
        <w:t>he member can win cash prizes</w:t>
      </w:r>
      <w:r w:rsidRPr="00E13815">
        <w:rPr>
          <w:rFonts w:ascii="Arial" w:hAnsi="Arial" w:cs="Arial"/>
          <w:sz w:val="20"/>
          <w:szCs w:val="20"/>
        </w:rPr>
        <w:t xml:space="preserve">. The more they save, the more chances they </w:t>
      </w:r>
      <w:r w:rsidR="00AB4D4A" w:rsidRPr="00E13815">
        <w:rPr>
          <w:rFonts w:ascii="Arial" w:hAnsi="Arial" w:cs="Arial"/>
          <w:sz w:val="20"/>
          <w:szCs w:val="20"/>
        </w:rPr>
        <w:t xml:space="preserve">earn towards winning </w:t>
      </w:r>
      <w:r w:rsidRPr="00E13815">
        <w:rPr>
          <w:rFonts w:ascii="Arial" w:hAnsi="Arial" w:cs="Arial"/>
          <w:sz w:val="20"/>
          <w:szCs w:val="20"/>
        </w:rPr>
        <w:t>prizes!</w:t>
      </w:r>
    </w:p>
    <w:p w14:paraId="2FD496D8" w14:textId="77777777" w:rsidR="00FC7D6C" w:rsidRPr="00E13815" w:rsidRDefault="00FC7D6C" w:rsidP="00FC7D6C">
      <w:pPr>
        <w:rPr>
          <w:rFonts w:ascii="Arial" w:hAnsi="Arial" w:cs="Arial"/>
          <w:sz w:val="20"/>
          <w:szCs w:val="20"/>
        </w:rPr>
      </w:pPr>
    </w:p>
    <w:p w14:paraId="21C26FCE" w14:textId="427F260B" w:rsidR="00EA5D2A" w:rsidRPr="00E13815" w:rsidRDefault="00907AA2" w:rsidP="00F638F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For e</w:t>
      </w:r>
      <w:r w:rsidR="00CB57C6" w:rsidRPr="00E13815">
        <w:rPr>
          <w:rFonts w:ascii="Arial" w:hAnsi="Arial" w:cs="Arial"/>
          <w:sz w:val="20"/>
          <w:szCs w:val="20"/>
        </w:rPr>
        <w:t xml:space="preserve">very </w:t>
      </w:r>
      <w:r w:rsidR="00EA5D2A" w:rsidRPr="00E13815">
        <w:rPr>
          <w:rFonts w:ascii="Arial" w:hAnsi="Arial" w:cs="Arial"/>
          <w:sz w:val="20"/>
          <w:szCs w:val="20"/>
        </w:rPr>
        <w:t>$25</w:t>
      </w:r>
      <w:r w:rsidR="00CB57C6" w:rsidRPr="00E13815">
        <w:rPr>
          <w:rFonts w:ascii="Arial" w:hAnsi="Arial" w:cs="Arial"/>
          <w:sz w:val="20"/>
          <w:szCs w:val="20"/>
        </w:rPr>
        <w:t xml:space="preserve"> in month-over-month balance increase</w:t>
      </w:r>
      <w:r w:rsidRPr="00E13815">
        <w:rPr>
          <w:rFonts w:ascii="Arial" w:hAnsi="Arial" w:cs="Arial"/>
          <w:sz w:val="20"/>
          <w:szCs w:val="20"/>
        </w:rPr>
        <w:t xml:space="preserve">, the member </w:t>
      </w:r>
      <w:r w:rsidR="00EA5D2A" w:rsidRPr="00E13815">
        <w:rPr>
          <w:rFonts w:ascii="Arial" w:hAnsi="Arial" w:cs="Arial"/>
          <w:sz w:val="20"/>
          <w:szCs w:val="20"/>
        </w:rPr>
        <w:t xml:space="preserve">earns </w:t>
      </w:r>
      <w:r w:rsidRPr="00E13815">
        <w:rPr>
          <w:rFonts w:ascii="Arial" w:hAnsi="Arial" w:cs="Arial"/>
          <w:sz w:val="20"/>
          <w:szCs w:val="20"/>
        </w:rPr>
        <w:t xml:space="preserve">one </w:t>
      </w:r>
      <w:r w:rsidR="00EA5D2A" w:rsidRPr="00E13815">
        <w:rPr>
          <w:rFonts w:ascii="Arial" w:hAnsi="Arial" w:cs="Arial"/>
          <w:sz w:val="20"/>
          <w:szCs w:val="20"/>
        </w:rPr>
        <w:t>entry</w:t>
      </w:r>
      <w:r w:rsidRPr="00E13815">
        <w:rPr>
          <w:rFonts w:ascii="Arial" w:hAnsi="Arial" w:cs="Arial"/>
          <w:sz w:val="20"/>
          <w:szCs w:val="20"/>
        </w:rPr>
        <w:t xml:space="preserve"> into the monthly and quarterly drawings</w:t>
      </w:r>
    </w:p>
    <w:p w14:paraId="19B688E4" w14:textId="41AA724D" w:rsidR="00EA5D2A" w:rsidRPr="00E13815" w:rsidRDefault="00EA5D2A" w:rsidP="00F638F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Up to 10 entries per month</w:t>
      </w:r>
      <w:r w:rsidR="00907AA2" w:rsidRPr="00E13815">
        <w:rPr>
          <w:rFonts w:ascii="Arial" w:hAnsi="Arial" w:cs="Arial"/>
          <w:sz w:val="20"/>
          <w:szCs w:val="20"/>
        </w:rPr>
        <w:t>/</w:t>
      </w:r>
      <w:r w:rsidR="00E03CC1" w:rsidRPr="00E13815">
        <w:rPr>
          <w:rFonts w:ascii="Arial" w:hAnsi="Arial" w:cs="Arial"/>
          <w:sz w:val="20"/>
          <w:szCs w:val="20"/>
        </w:rPr>
        <w:t>3</w:t>
      </w:r>
      <w:r w:rsidRPr="00E13815">
        <w:rPr>
          <w:rFonts w:ascii="Arial" w:hAnsi="Arial" w:cs="Arial"/>
          <w:sz w:val="20"/>
          <w:szCs w:val="20"/>
        </w:rPr>
        <w:t xml:space="preserve">0 entries </w:t>
      </w:r>
      <w:r w:rsidR="00E03CC1" w:rsidRPr="00E13815">
        <w:rPr>
          <w:rFonts w:ascii="Arial" w:hAnsi="Arial" w:cs="Arial"/>
          <w:sz w:val="20"/>
          <w:szCs w:val="20"/>
        </w:rPr>
        <w:t>per quarter</w:t>
      </w:r>
    </w:p>
    <w:p w14:paraId="47031AF5" w14:textId="2773DD85" w:rsidR="00907AA2" w:rsidRPr="00E13815" w:rsidRDefault="00907AA2" w:rsidP="002E7C5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Refer to the Prize Distribution Sheet or visit </w:t>
      </w:r>
      <w:hyperlink r:id="rId11" w:history="1">
        <w:r w:rsidRPr="00E13815">
          <w:rPr>
            <w:rStyle w:val="Hyperlink"/>
            <w:rFonts w:ascii="Arial" w:hAnsi="Arial" w:cs="Arial"/>
            <w:sz w:val="20"/>
            <w:szCs w:val="20"/>
          </w:rPr>
          <w:t>www.savetowin.org</w:t>
        </w:r>
      </w:hyperlink>
      <w:r w:rsidRPr="00E13815">
        <w:rPr>
          <w:rFonts w:ascii="Arial" w:hAnsi="Arial" w:cs="Arial"/>
          <w:sz w:val="20"/>
          <w:szCs w:val="20"/>
        </w:rPr>
        <w:t xml:space="preserve"> for the most up to date list of prizes</w:t>
      </w:r>
      <w:r w:rsidR="005060C6" w:rsidRPr="00E13815">
        <w:rPr>
          <w:rFonts w:ascii="Arial" w:hAnsi="Arial" w:cs="Arial"/>
          <w:sz w:val="20"/>
          <w:szCs w:val="20"/>
        </w:rPr>
        <w:t xml:space="preserve">. Here you can also view/download </w:t>
      </w:r>
      <w:r w:rsidRPr="00E13815">
        <w:rPr>
          <w:rFonts w:ascii="Arial" w:hAnsi="Arial" w:cs="Arial"/>
          <w:sz w:val="20"/>
          <w:szCs w:val="20"/>
        </w:rPr>
        <w:t>your credit union’s Official Rules for the program</w:t>
      </w:r>
      <w:r w:rsidR="005060C6" w:rsidRPr="00E13815">
        <w:rPr>
          <w:rFonts w:ascii="Arial" w:hAnsi="Arial" w:cs="Arial"/>
          <w:sz w:val="20"/>
          <w:szCs w:val="20"/>
        </w:rPr>
        <w:t>.</w:t>
      </w:r>
    </w:p>
    <w:p w14:paraId="2BD94B13" w14:textId="77777777" w:rsidR="00AB4D4A" w:rsidRPr="00E13815" w:rsidRDefault="00AB4D4A" w:rsidP="001B41D6">
      <w:pPr>
        <w:rPr>
          <w:rFonts w:ascii="Arial" w:hAnsi="Arial" w:cs="Arial"/>
          <w:b/>
          <w:sz w:val="20"/>
          <w:szCs w:val="20"/>
          <w:u w:val="single"/>
        </w:rPr>
      </w:pPr>
    </w:p>
    <w:p w14:paraId="3AD71083" w14:textId="77777777" w:rsidR="00E13815" w:rsidRDefault="00E13815" w:rsidP="001B41D6">
      <w:pPr>
        <w:rPr>
          <w:rFonts w:ascii="Arial" w:hAnsi="Arial" w:cs="Arial"/>
          <w:b/>
          <w:sz w:val="20"/>
          <w:szCs w:val="20"/>
          <w:u w:val="single"/>
        </w:rPr>
      </w:pPr>
    </w:p>
    <w:p w14:paraId="446B2C3C" w14:textId="2BD238BA" w:rsidR="00EA5D2A" w:rsidRPr="00E13815" w:rsidRDefault="00651465" w:rsidP="001B41D6">
      <w:pPr>
        <w:rPr>
          <w:rFonts w:ascii="Arial" w:hAnsi="Arial" w:cs="Arial"/>
          <w:b/>
          <w:sz w:val="20"/>
          <w:szCs w:val="20"/>
          <w:u w:val="single"/>
        </w:rPr>
      </w:pPr>
      <w:r w:rsidRPr="00E13815">
        <w:rPr>
          <w:rFonts w:ascii="Arial" w:hAnsi="Arial" w:cs="Arial"/>
          <w:b/>
          <w:sz w:val="20"/>
          <w:szCs w:val="20"/>
          <w:u w:val="single"/>
        </w:rPr>
        <w:lastRenderedPageBreak/>
        <w:t>Training Follow Up</w:t>
      </w:r>
      <w:r w:rsidR="0099419D" w:rsidRPr="00E1381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87CEAFE" w14:textId="77777777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</w:p>
    <w:p w14:paraId="44197277" w14:textId="1ADFE5D9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Once your participants leave your training session, their closest and most responsive training resource </w:t>
      </w:r>
      <w:r w:rsidR="00DA3947" w:rsidRPr="00E13815">
        <w:rPr>
          <w:rFonts w:ascii="Arial" w:hAnsi="Arial" w:cs="Arial"/>
          <w:sz w:val="20"/>
          <w:szCs w:val="20"/>
        </w:rPr>
        <w:t xml:space="preserve">is your credit union’s </w:t>
      </w:r>
      <w:r w:rsidR="00902E02" w:rsidRPr="00E13815">
        <w:rPr>
          <w:rFonts w:ascii="Arial" w:hAnsi="Arial" w:cs="Arial"/>
          <w:sz w:val="20"/>
          <w:szCs w:val="20"/>
        </w:rPr>
        <w:t>i</w:t>
      </w:r>
      <w:r w:rsidR="00DA3947" w:rsidRPr="00E13815">
        <w:rPr>
          <w:rFonts w:ascii="Arial" w:hAnsi="Arial" w:cs="Arial"/>
          <w:sz w:val="20"/>
          <w:szCs w:val="20"/>
        </w:rPr>
        <w:t>ntranet</w:t>
      </w:r>
      <w:r w:rsidRPr="00E13815">
        <w:rPr>
          <w:rFonts w:ascii="Arial" w:hAnsi="Arial" w:cs="Arial"/>
          <w:sz w:val="20"/>
          <w:szCs w:val="20"/>
        </w:rPr>
        <w:t xml:space="preserve"> or </w:t>
      </w:r>
      <w:r w:rsidR="005060C6" w:rsidRPr="00E13815">
        <w:rPr>
          <w:rFonts w:ascii="Arial" w:hAnsi="Arial" w:cs="Arial"/>
          <w:sz w:val="20"/>
          <w:szCs w:val="20"/>
        </w:rPr>
        <w:t>product w</w:t>
      </w:r>
      <w:r w:rsidRPr="00E13815">
        <w:rPr>
          <w:rFonts w:ascii="Arial" w:hAnsi="Arial" w:cs="Arial"/>
          <w:sz w:val="20"/>
          <w:szCs w:val="20"/>
        </w:rPr>
        <w:t xml:space="preserve">eb page.  </w:t>
      </w:r>
    </w:p>
    <w:p w14:paraId="03DF1C40" w14:textId="77777777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</w:p>
    <w:p w14:paraId="547429ED" w14:textId="3A3205B5" w:rsidR="00B97074" w:rsidRDefault="00D138D9" w:rsidP="001B41D6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A United Front</w:t>
      </w:r>
    </w:p>
    <w:p w14:paraId="2C11B889" w14:textId="77777777" w:rsidR="00E13815" w:rsidRPr="00E13815" w:rsidRDefault="00E13815" w:rsidP="001B41D6">
      <w:pPr>
        <w:rPr>
          <w:rFonts w:ascii="Arial" w:hAnsi="Arial" w:cs="Arial"/>
          <w:b/>
          <w:sz w:val="20"/>
          <w:szCs w:val="20"/>
        </w:rPr>
      </w:pPr>
    </w:p>
    <w:p w14:paraId="505C8FCE" w14:textId="77777777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You should work with your credit union’s </w:t>
      </w:r>
      <w:r w:rsidR="008F3531" w:rsidRPr="00E13815">
        <w:rPr>
          <w:rFonts w:ascii="Arial" w:hAnsi="Arial" w:cs="Arial"/>
          <w:sz w:val="20"/>
          <w:szCs w:val="20"/>
        </w:rPr>
        <w:t>m</w:t>
      </w:r>
      <w:r w:rsidRPr="00E13815">
        <w:rPr>
          <w:rFonts w:ascii="Arial" w:hAnsi="Arial" w:cs="Arial"/>
          <w:sz w:val="20"/>
          <w:szCs w:val="20"/>
        </w:rPr>
        <w:t xml:space="preserve">arketing team to coordinate a “one stop shop” for your front-line staff’s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Pr="00E13815">
        <w:rPr>
          <w:rFonts w:ascii="Arial" w:hAnsi="Arial" w:cs="Arial"/>
          <w:sz w:val="20"/>
          <w:szCs w:val="20"/>
        </w:rPr>
        <w:t xml:space="preserve"> information needs.  </w:t>
      </w:r>
    </w:p>
    <w:p w14:paraId="347D5FF5" w14:textId="77777777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</w:p>
    <w:p w14:paraId="4BB99DA3" w14:textId="3EE13A0F" w:rsidR="00B97074" w:rsidRDefault="00B97074" w:rsidP="001B41D6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Marketing Materials</w:t>
      </w:r>
    </w:p>
    <w:p w14:paraId="617D2691" w14:textId="77777777" w:rsidR="00E13815" w:rsidRPr="00E13815" w:rsidRDefault="00E13815" w:rsidP="001B41D6">
      <w:pPr>
        <w:rPr>
          <w:rFonts w:ascii="Arial" w:hAnsi="Arial" w:cs="Arial"/>
          <w:b/>
          <w:sz w:val="20"/>
          <w:szCs w:val="20"/>
        </w:rPr>
      </w:pPr>
    </w:p>
    <w:p w14:paraId="29D0B30A" w14:textId="1A816AE2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Anything that a member would </w:t>
      </w:r>
      <w:r w:rsidR="00651465" w:rsidRPr="00E13815">
        <w:rPr>
          <w:rFonts w:ascii="Arial" w:hAnsi="Arial" w:cs="Arial"/>
          <w:sz w:val="20"/>
          <w:szCs w:val="20"/>
        </w:rPr>
        <w:t>encounter</w:t>
      </w:r>
      <w:r w:rsidRPr="00E13815">
        <w:rPr>
          <w:rFonts w:ascii="Arial" w:hAnsi="Arial" w:cs="Arial"/>
          <w:sz w:val="20"/>
          <w:szCs w:val="20"/>
        </w:rPr>
        <w:t xml:space="preserve"> regarding the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Pr="00E13815">
        <w:rPr>
          <w:rFonts w:ascii="Arial" w:hAnsi="Arial" w:cs="Arial"/>
          <w:sz w:val="20"/>
          <w:szCs w:val="20"/>
        </w:rPr>
        <w:t xml:space="preserve"> product should be included. You don’t want to put your front-line </w:t>
      </w:r>
      <w:r w:rsidR="00D138D9" w:rsidRPr="00E13815">
        <w:rPr>
          <w:rFonts w:ascii="Arial" w:hAnsi="Arial" w:cs="Arial"/>
          <w:sz w:val="20"/>
          <w:szCs w:val="20"/>
        </w:rPr>
        <w:t xml:space="preserve">staff </w:t>
      </w:r>
      <w:r w:rsidRPr="00E13815">
        <w:rPr>
          <w:rFonts w:ascii="Arial" w:hAnsi="Arial" w:cs="Arial"/>
          <w:sz w:val="20"/>
          <w:szCs w:val="20"/>
        </w:rPr>
        <w:t xml:space="preserve">or CEO in the position of having to say that they’re not familiar with what </w:t>
      </w:r>
      <w:r w:rsidR="00DA3947" w:rsidRPr="00E13815">
        <w:rPr>
          <w:rFonts w:ascii="Arial" w:hAnsi="Arial" w:cs="Arial"/>
          <w:sz w:val="20"/>
          <w:szCs w:val="20"/>
        </w:rPr>
        <w:t xml:space="preserve">a member is asking them about. </w:t>
      </w:r>
      <w:r w:rsidRPr="00E13815">
        <w:rPr>
          <w:rFonts w:ascii="Arial" w:hAnsi="Arial" w:cs="Arial"/>
          <w:sz w:val="20"/>
          <w:szCs w:val="20"/>
        </w:rPr>
        <w:t xml:space="preserve">Think broadly and inclusively.  </w:t>
      </w:r>
    </w:p>
    <w:p w14:paraId="4C1A6793" w14:textId="77777777" w:rsidR="00B97074" w:rsidRPr="00E13815" w:rsidRDefault="00B97074" w:rsidP="001B41D6">
      <w:pPr>
        <w:rPr>
          <w:rFonts w:ascii="Arial" w:hAnsi="Arial" w:cs="Arial"/>
          <w:sz w:val="20"/>
          <w:szCs w:val="20"/>
        </w:rPr>
      </w:pPr>
    </w:p>
    <w:p w14:paraId="5DEF7DB7" w14:textId="193D6FB4" w:rsidR="00B97074" w:rsidRDefault="00B97074" w:rsidP="001B41D6">
      <w:pPr>
        <w:rPr>
          <w:rFonts w:ascii="Arial" w:hAnsi="Arial" w:cs="Arial"/>
          <w:b/>
          <w:bCs/>
          <w:sz w:val="20"/>
          <w:szCs w:val="20"/>
        </w:rPr>
      </w:pPr>
      <w:r w:rsidRPr="00E13815">
        <w:rPr>
          <w:rFonts w:ascii="Arial" w:hAnsi="Arial" w:cs="Arial"/>
          <w:b/>
          <w:bCs/>
          <w:sz w:val="20"/>
          <w:szCs w:val="20"/>
        </w:rPr>
        <w:t xml:space="preserve">Suggested </w:t>
      </w:r>
      <w:r w:rsidR="00A43BB5" w:rsidRPr="00E13815">
        <w:rPr>
          <w:rFonts w:ascii="Arial" w:hAnsi="Arial" w:cs="Arial"/>
          <w:b/>
          <w:bCs/>
          <w:sz w:val="20"/>
          <w:szCs w:val="20"/>
        </w:rPr>
        <w:t>M</w:t>
      </w:r>
      <w:r w:rsidR="00D138D9" w:rsidRPr="00E13815">
        <w:rPr>
          <w:rFonts w:ascii="Arial" w:hAnsi="Arial" w:cs="Arial"/>
          <w:b/>
          <w:bCs/>
          <w:sz w:val="20"/>
          <w:szCs w:val="20"/>
        </w:rPr>
        <w:t xml:space="preserve">arketing </w:t>
      </w:r>
      <w:r w:rsidR="00A43BB5" w:rsidRPr="00E13815">
        <w:rPr>
          <w:rFonts w:ascii="Arial" w:hAnsi="Arial" w:cs="Arial"/>
          <w:b/>
          <w:bCs/>
          <w:sz w:val="20"/>
          <w:szCs w:val="20"/>
        </w:rPr>
        <w:t>C</w:t>
      </w:r>
      <w:r w:rsidR="00902E02" w:rsidRPr="00E13815">
        <w:rPr>
          <w:rFonts w:ascii="Arial" w:hAnsi="Arial" w:cs="Arial"/>
          <w:b/>
          <w:bCs/>
          <w:sz w:val="20"/>
          <w:szCs w:val="20"/>
        </w:rPr>
        <w:t>hannels</w:t>
      </w:r>
      <w:r w:rsidRPr="00E13815">
        <w:rPr>
          <w:rFonts w:ascii="Arial" w:hAnsi="Arial" w:cs="Arial"/>
          <w:b/>
          <w:bCs/>
          <w:sz w:val="20"/>
          <w:szCs w:val="20"/>
        </w:rPr>
        <w:t xml:space="preserve">:  </w:t>
      </w:r>
    </w:p>
    <w:p w14:paraId="64F31CDD" w14:textId="77777777" w:rsidR="00E13815" w:rsidRPr="00E13815" w:rsidRDefault="00E13815" w:rsidP="001B41D6">
      <w:pPr>
        <w:rPr>
          <w:rFonts w:ascii="Arial" w:hAnsi="Arial" w:cs="Arial"/>
          <w:b/>
          <w:bCs/>
          <w:sz w:val="20"/>
          <w:szCs w:val="20"/>
        </w:rPr>
      </w:pPr>
    </w:p>
    <w:p w14:paraId="6197994D" w14:textId="5FC3C541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Credit union website </w:t>
      </w:r>
    </w:p>
    <w:p w14:paraId="48060F15" w14:textId="747328F9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Online and telephone banking applications  </w:t>
      </w:r>
    </w:p>
    <w:p w14:paraId="0855037C" w14:textId="3F95D943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Member newsletters </w:t>
      </w:r>
    </w:p>
    <w:p w14:paraId="229226F8" w14:textId="4CCB5A57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Statement messaging </w:t>
      </w:r>
    </w:p>
    <w:p w14:paraId="4B3D0AC9" w14:textId="5C7B9D4B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Branch merchandising </w:t>
      </w:r>
    </w:p>
    <w:p w14:paraId="71EBF27B" w14:textId="5D8A3640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Building banners (local ordinances permitting)</w:t>
      </w:r>
    </w:p>
    <w:p w14:paraId="51DE8DF4" w14:textId="108A270D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Branch staff “flair” </w:t>
      </w:r>
    </w:p>
    <w:p w14:paraId="1A625A55" w14:textId="1F08D65F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Small advertising specialty items such as pens or balloons  </w:t>
      </w:r>
    </w:p>
    <w:p w14:paraId="36465057" w14:textId="64749189" w:rsidR="00A43BB5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Deposit envelope and receipt messaging  </w:t>
      </w:r>
    </w:p>
    <w:p w14:paraId="25F8ABB5" w14:textId="355E850F" w:rsidR="00A43BB5" w:rsidRPr="00E13815" w:rsidRDefault="00A43BB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ATM and/or </w:t>
      </w:r>
      <w:r w:rsidR="00651465" w:rsidRPr="00E13815">
        <w:rPr>
          <w:rFonts w:ascii="Arial" w:hAnsi="Arial" w:cs="Arial"/>
          <w:sz w:val="20"/>
          <w:szCs w:val="20"/>
        </w:rPr>
        <w:t xml:space="preserve">Call Center on-hold messaging </w:t>
      </w:r>
    </w:p>
    <w:p w14:paraId="03E28132" w14:textId="00039F08" w:rsidR="00D138D9" w:rsidRPr="00E13815" w:rsidRDefault="00651465" w:rsidP="00A43BB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Mentions at member education sessions or community events</w:t>
      </w:r>
    </w:p>
    <w:p w14:paraId="7C3BFA7D" w14:textId="77777777" w:rsidR="00651465" w:rsidRPr="00E13815" w:rsidRDefault="00651465" w:rsidP="001B41D6">
      <w:pPr>
        <w:rPr>
          <w:rFonts w:ascii="Arial" w:hAnsi="Arial" w:cs="Arial"/>
          <w:b/>
          <w:sz w:val="20"/>
          <w:szCs w:val="20"/>
        </w:rPr>
      </w:pPr>
    </w:p>
    <w:p w14:paraId="662F0A7A" w14:textId="5DA72745" w:rsidR="00D138D9" w:rsidRDefault="00D138D9" w:rsidP="001B41D6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Training Materials</w:t>
      </w:r>
    </w:p>
    <w:p w14:paraId="709A6BDD" w14:textId="77777777" w:rsidR="00E13815" w:rsidRPr="00E13815" w:rsidRDefault="00E13815" w:rsidP="001B41D6">
      <w:pPr>
        <w:rPr>
          <w:rFonts w:ascii="Arial" w:hAnsi="Arial" w:cs="Arial"/>
          <w:b/>
          <w:sz w:val="20"/>
          <w:szCs w:val="20"/>
        </w:rPr>
      </w:pPr>
    </w:p>
    <w:p w14:paraId="25784FC6" w14:textId="184989FD" w:rsidR="00A43BB5" w:rsidRPr="00E13815" w:rsidRDefault="00AA317D" w:rsidP="00A43BB5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Regardless of how dazzling your training leadership was, it’s unrealistic to assume that people will remember all the important details from your presentation. Consider organizing resources by type such as</w:t>
      </w:r>
      <w:r w:rsidR="00A43BB5" w:rsidRPr="00E13815">
        <w:rPr>
          <w:rFonts w:ascii="Arial" w:hAnsi="Arial" w:cs="Arial"/>
          <w:sz w:val="20"/>
          <w:szCs w:val="20"/>
        </w:rPr>
        <w:t>:</w:t>
      </w:r>
      <w:r w:rsidRPr="00E13815">
        <w:rPr>
          <w:rFonts w:ascii="Arial" w:hAnsi="Arial" w:cs="Arial"/>
          <w:sz w:val="20"/>
          <w:szCs w:val="20"/>
        </w:rPr>
        <w:t xml:space="preserve"> Account Opening Process</w:t>
      </w:r>
      <w:r w:rsidR="00A43BB5" w:rsidRPr="00E13815">
        <w:rPr>
          <w:rFonts w:ascii="Arial" w:hAnsi="Arial" w:cs="Arial"/>
          <w:sz w:val="20"/>
          <w:szCs w:val="20"/>
        </w:rPr>
        <w:t xml:space="preserve">, </w:t>
      </w:r>
      <w:r w:rsidR="00902E02" w:rsidRPr="00E13815">
        <w:rPr>
          <w:rFonts w:ascii="Arial" w:hAnsi="Arial" w:cs="Arial"/>
          <w:sz w:val="20"/>
          <w:szCs w:val="20"/>
        </w:rPr>
        <w:t>Forms</w:t>
      </w:r>
      <w:r w:rsidR="00A43BB5" w:rsidRPr="00E13815">
        <w:rPr>
          <w:rFonts w:ascii="Arial" w:hAnsi="Arial" w:cs="Arial"/>
          <w:sz w:val="20"/>
          <w:szCs w:val="20"/>
        </w:rPr>
        <w:t>/</w:t>
      </w:r>
      <w:r w:rsidR="00902E02" w:rsidRPr="00E13815">
        <w:rPr>
          <w:rFonts w:ascii="Arial" w:hAnsi="Arial" w:cs="Arial"/>
          <w:sz w:val="20"/>
          <w:szCs w:val="20"/>
        </w:rPr>
        <w:t>Surveys</w:t>
      </w:r>
      <w:r w:rsidR="00A43BB5" w:rsidRPr="00E13815">
        <w:rPr>
          <w:rFonts w:ascii="Arial" w:hAnsi="Arial" w:cs="Arial"/>
          <w:sz w:val="20"/>
          <w:szCs w:val="20"/>
        </w:rPr>
        <w:t xml:space="preserve">, </w:t>
      </w:r>
      <w:r w:rsidR="00902E02" w:rsidRPr="00E13815">
        <w:rPr>
          <w:rFonts w:ascii="Arial" w:hAnsi="Arial" w:cs="Arial"/>
          <w:sz w:val="20"/>
          <w:szCs w:val="20"/>
        </w:rPr>
        <w:t>Product Information</w:t>
      </w:r>
      <w:r w:rsidR="00A43BB5" w:rsidRPr="00E13815">
        <w:rPr>
          <w:rFonts w:ascii="Arial" w:hAnsi="Arial" w:cs="Arial"/>
          <w:sz w:val="20"/>
          <w:szCs w:val="20"/>
        </w:rPr>
        <w:t xml:space="preserve"> or Other </w:t>
      </w:r>
      <w:r w:rsidR="00902E02" w:rsidRPr="00E13815">
        <w:rPr>
          <w:rFonts w:ascii="Arial" w:hAnsi="Arial" w:cs="Arial"/>
          <w:sz w:val="20"/>
          <w:szCs w:val="20"/>
        </w:rPr>
        <w:t xml:space="preserve">Resources. </w:t>
      </w:r>
      <w:r w:rsidR="00A43BB5" w:rsidRPr="00E13815">
        <w:rPr>
          <w:rFonts w:ascii="Arial" w:hAnsi="Arial" w:cs="Arial"/>
          <w:sz w:val="20"/>
          <w:szCs w:val="20"/>
        </w:rPr>
        <w:t xml:space="preserve">If information is updated, changed, or added, be sure and call attention to that up-front. </w:t>
      </w:r>
    </w:p>
    <w:p w14:paraId="6697881D" w14:textId="77777777" w:rsidR="00A43BB5" w:rsidRPr="00E13815" w:rsidRDefault="00A43BB5" w:rsidP="00A43BB5">
      <w:pPr>
        <w:rPr>
          <w:rFonts w:ascii="Arial" w:hAnsi="Arial" w:cs="Arial"/>
          <w:sz w:val="20"/>
          <w:szCs w:val="20"/>
        </w:rPr>
      </w:pPr>
    </w:p>
    <w:p w14:paraId="27A75C94" w14:textId="1AC09E7B" w:rsidR="00A43BB5" w:rsidRPr="00E13815" w:rsidRDefault="00A43BB5" w:rsidP="00A43BB5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Make sure to meeting regularly with staff to review progress and re-engage them. Don’t forget to  celebrate with your team when your credit union achieves certain goals or program milestones.  </w:t>
      </w:r>
    </w:p>
    <w:p w14:paraId="1EF91F75" w14:textId="47D09315" w:rsidR="00AA317D" w:rsidRPr="00E13815" w:rsidRDefault="00AA317D" w:rsidP="001B41D6">
      <w:pPr>
        <w:rPr>
          <w:rFonts w:ascii="Arial" w:hAnsi="Arial" w:cs="Arial"/>
          <w:sz w:val="20"/>
          <w:szCs w:val="20"/>
        </w:rPr>
      </w:pPr>
    </w:p>
    <w:p w14:paraId="3191ABB0" w14:textId="6F28E967" w:rsidR="00D138D9" w:rsidRDefault="00D138D9" w:rsidP="001B41D6">
      <w:pPr>
        <w:rPr>
          <w:rFonts w:ascii="Arial" w:hAnsi="Arial" w:cs="Arial"/>
          <w:b/>
          <w:sz w:val="20"/>
          <w:szCs w:val="20"/>
        </w:rPr>
      </w:pPr>
      <w:r w:rsidRPr="00E13815">
        <w:rPr>
          <w:rFonts w:ascii="Arial" w:hAnsi="Arial" w:cs="Arial"/>
          <w:b/>
          <w:sz w:val="20"/>
          <w:szCs w:val="20"/>
        </w:rPr>
        <w:t>Location, Location, Location</w:t>
      </w:r>
    </w:p>
    <w:p w14:paraId="0F8F18D2" w14:textId="77777777" w:rsidR="00E13815" w:rsidRPr="00E13815" w:rsidRDefault="00E13815" w:rsidP="001B41D6">
      <w:pPr>
        <w:rPr>
          <w:rFonts w:ascii="Arial" w:hAnsi="Arial" w:cs="Arial"/>
          <w:b/>
          <w:sz w:val="20"/>
          <w:szCs w:val="20"/>
        </w:rPr>
      </w:pPr>
    </w:p>
    <w:p w14:paraId="6FC4B03E" w14:textId="1BFDCBB6" w:rsidR="00D138D9" w:rsidRPr="00E13815" w:rsidRDefault="00A565E5" w:rsidP="001B41D6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>Finally, d</w:t>
      </w:r>
      <w:r w:rsidR="00D138D9" w:rsidRPr="00E13815">
        <w:rPr>
          <w:rFonts w:ascii="Arial" w:hAnsi="Arial" w:cs="Arial"/>
          <w:sz w:val="20"/>
          <w:szCs w:val="20"/>
        </w:rPr>
        <w:t xml:space="preserve">on’t bury your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="00D138D9" w:rsidRPr="00E13815">
        <w:rPr>
          <w:rFonts w:ascii="Arial" w:hAnsi="Arial" w:cs="Arial"/>
          <w:sz w:val="20"/>
          <w:szCs w:val="20"/>
        </w:rPr>
        <w:t xml:space="preserve"> resource material two or three layers down in your Intranet. If space on your “front end” is at a premium, </w:t>
      </w:r>
      <w:r w:rsidR="00AA317D" w:rsidRPr="00E13815">
        <w:rPr>
          <w:rFonts w:ascii="Arial" w:hAnsi="Arial" w:cs="Arial"/>
          <w:sz w:val="20"/>
          <w:szCs w:val="20"/>
        </w:rPr>
        <w:t xml:space="preserve">consider the prominent placement of a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="00AA317D" w:rsidRPr="00E13815">
        <w:rPr>
          <w:rFonts w:ascii="Arial" w:hAnsi="Arial" w:cs="Arial"/>
          <w:sz w:val="20"/>
          <w:szCs w:val="20"/>
        </w:rPr>
        <w:t xml:space="preserve"> logo, with a link to subordinate pages.  </w:t>
      </w:r>
    </w:p>
    <w:p w14:paraId="777BF3A1" w14:textId="77777777" w:rsidR="00AA317D" w:rsidRPr="00E13815" w:rsidRDefault="00AA317D" w:rsidP="001B41D6">
      <w:pPr>
        <w:rPr>
          <w:rFonts w:ascii="Arial" w:hAnsi="Arial" w:cs="Arial"/>
          <w:sz w:val="20"/>
          <w:szCs w:val="20"/>
        </w:rPr>
      </w:pPr>
    </w:p>
    <w:p w14:paraId="4C21C363" w14:textId="727CBCC9" w:rsidR="00A565E5" w:rsidRPr="00E13815" w:rsidRDefault="00AA317D" w:rsidP="001B41D6">
      <w:pPr>
        <w:rPr>
          <w:rFonts w:ascii="Arial" w:hAnsi="Arial" w:cs="Arial"/>
          <w:sz w:val="20"/>
          <w:szCs w:val="20"/>
        </w:rPr>
      </w:pPr>
      <w:r w:rsidRPr="00E13815">
        <w:rPr>
          <w:rFonts w:ascii="Arial" w:hAnsi="Arial" w:cs="Arial"/>
          <w:sz w:val="20"/>
          <w:szCs w:val="20"/>
        </w:rPr>
        <w:t xml:space="preserve">Don’t underestimate the power of a link!  Make sure you’ve taken advantage of every opportunity to link existing pages to the new </w:t>
      </w:r>
      <w:r w:rsidR="00932181" w:rsidRPr="00E13815">
        <w:rPr>
          <w:rFonts w:ascii="Arial" w:hAnsi="Arial" w:cs="Arial"/>
          <w:sz w:val="20"/>
          <w:szCs w:val="20"/>
        </w:rPr>
        <w:t>Save to Win</w:t>
      </w:r>
      <w:r w:rsidRPr="00E13815">
        <w:rPr>
          <w:rFonts w:ascii="Arial" w:hAnsi="Arial" w:cs="Arial"/>
          <w:sz w:val="20"/>
          <w:szCs w:val="20"/>
        </w:rPr>
        <w:t xml:space="preserve"> resource pages. </w:t>
      </w:r>
      <w:bookmarkStart w:id="0" w:name="_GoBack"/>
      <w:bookmarkEnd w:id="0"/>
      <w:r w:rsidRPr="00E13815">
        <w:rPr>
          <w:rFonts w:ascii="Arial" w:hAnsi="Arial" w:cs="Arial"/>
          <w:sz w:val="20"/>
          <w:szCs w:val="20"/>
        </w:rPr>
        <w:t xml:space="preserve">It’s all about relevance and visibility!  </w:t>
      </w:r>
    </w:p>
    <w:sectPr w:rsidR="00A565E5" w:rsidRPr="00E13815" w:rsidSect="003251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35DC" w14:textId="77777777" w:rsidR="00A830BF" w:rsidRDefault="00A830BF" w:rsidP="0004254D">
      <w:r>
        <w:separator/>
      </w:r>
    </w:p>
  </w:endnote>
  <w:endnote w:type="continuationSeparator" w:id="0">
    <w:p w14:paraId="0A3E027C" w14:textId="77777777" w:rsidR="00A830BF" w:rsidRDefault="00A830BF" w:rsidP="0004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03EB" w14:textId="0D061377" w:rsidR="00D07EA2" w:rsidRPr="00CE6198" w:rsidRDefault="00D07EA2">
    <w:pPr>
      <w:pStyle w:val="Footer"/>
      <w:rPr>
        <w:rFonts w:ascii="Arial" w:hAnsi="Arial" w:cs="Arial"/>
        <w:sz w:val="18"/>
        <w:szCs w:val="18"/>
      </w:rPr>
    </w:pPr>
    <w:r w:rsidRPr="00CE6198">
      <w:rPr>
        <w:rFonts w:ascii="Arial" w:hAnsi="Arial" w:cs="Arial"/>
        <w:sz w:val="18"/>
        <w:szCs w:val="18"/>
      </w:rPr>
      <w:t>Save to Win ® Trainers Guide | Last Updated: September 2019</w:t>
    </w:r>
  </w:p>
  <w:p w14:paraId="0C317B3F" w14:textId="77777777" w:rsidR="00F062D9" w:rsidRDefault="00F06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CF91" w14:textId="77777777" w:rsidR="00A830BF" w:rsidRDefault="00A830BF" w:rsidP="0004254D">
      <w:r>
        <w:separator/>
      </w:r>
    </w:p>
  </w:footnote>
  <w:footnote w:type="continuationSeparator" w:id="0">
    <w:p w14:paraId="3AC0176F" w14:textId="77777777" w:rsidR="00A830BF" w:rsidRDefault="00A830BF" w:rsidP="0004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B52"/>
    <w:multiLevelType w:val="hybridMultilevel"/>
    <w:tmpl w:val="8434329A"/>
    <w:lvl w:ilvl="0" w:tplc="97E008C0">
      <w:start w:val="88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B13F0"/>
    <w:multiLevelType w:val="hybridMultilevel"/>
    <w:tmpl w:val="BC745088"/>
    <w:lvl w:ilvl="0" w:tplc="04EE83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59B28E76">
      <w:start w:val="34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1788A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56AE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F4C2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6843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60A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23C63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BE7E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16E04"/>
    <w:multiLevelType w:val="hybridMultilevel"/>
    <w:tmpl w:val="998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22C"/>
    <w:multiLevelType w:val="hybridMultilevel"/>
    <w:tmpl w:val="2ADEEAF8"/>
    <w:lvl w:ilvl="0" w:tplc="D912367E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72C5"/>
    <w:multiLevelType w:val="hybridMultilevel"/>
    <w:tmpl w:val="BFD4C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C2556"/>
    <w:multiLevelType w:val="hybridMultilevel"/>
    <w:tmpl w:val="4C2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E54DA"/>
    <w:multiLevelType w:val="hybridMultilevel"/>
    <w:tmpl w:val="410CDA4C"/>
    <w:lvl w:ilvl="0" w:tplc="1BBA38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97E008C0">
      <w:start w:val="88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098F1E2">
      <w:start w:val="88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F124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F8A0F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565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9EC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B2EF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596C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2F1B8B"/>
    <w:multiLevelType w:val="hybridMultilevel"/>
    <w:tmpl w:val="54B6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5D26"/>
    <w:multiLevelType w:val="hybridMultilevel"/>
    <w:tmpl w:val="86EEBA9E"/>
    <w:lvl w:ilvl="0" w:tplc="5EB264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945A2"/>
    <w:multiLevelType w:val="hybridMultilevel"/>
    <w:tmpl w:val="92EE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F56C5"/>
    <w:multiLevelType w:val="hybridMultilevel"/>
    <w:tmpl w:val="3B800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D6A6A"/>
    <w:multiLevelType w:val="hybridMultilevel"/>
    <w:tmpl w:val="36B41454"/>
    <w:lvl w:ilvl="0" w:tplc="97E008C0">
      <w:start w:val="880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925AB"/>
    <w:multiLevelType w:val="hybridMultilevel"/>
    <w:tmpl w:val="1FF8F3D2"/>
    <w:lvl w:ilvl="0" w:tplc="66AE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2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7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A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C2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8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6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B81491"/>
    <w:multiLevelType w:val="hybridMultilevel"/>
    <w:tmpl w:val="88E65DEC"/>
    <w:lvl w:ilvl="0" w:tplc="61E4C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70"/>
    <w:rsid w:val="0000498B"/>
    <w:rsid w:val="00016233"/>
    <w:rsid w:val="00035DC7"/>
    <w:rsid w:val="0004254D"/>
    <w:rsid w:val="00081A9A"/>
    <w:rsid w:val="00091CBA"/>
    <w:rsid w:val="000C070B"/>
    <w:rsid w:val="000E1608"/>
    <w:rsid w:val="000E2F34"/>
    <w:rsid w:val="001014EA"/>
    <w:rsid w:val="001415F8"/>
    <w:rsid w:val="001625C6"/>
    <w:rsid w:val="00176668"/>
    <w:rsid w:val="001930FB"/>
    <w:rsid w:val="001A640A"/>
    <w:rsid w:val="001B41D6"/>
    <w:rsid w:val="001C3FB1"/>
    <w:rsid w:val="001C6606"/>
    <w:rsid w:val="001D6643"/>
    <w:rsid w:val="001E6B19"/>
    <w:rsid w:val="001F3478"/>
    <w:rsid w:val="00231C5F"/>
    <w:rsid w:val="002433BF"/>
    <w:rsid w:val="00293044"/>
    <w:rsid w:val="00294F04"/>
    <w:rsid w:val="002A02B5"/>
    <w:rsid w:val="002C25CF"/>
    <w:rsid w:val="002D29AF"/>
    <w:rsid w:val="002F4489"/>
    <w:rsid w:val="002F56B7"/>
    <w:rsid w:val="00300882"/>
    <w:rsid w:val="00317A56"/>
    <w:rsid w:val="003251A5"/>
    <w:rsid w:val="00344E63"/>
    <w:rsid w:val="0037734D"/>
    <w:rsid w:val="0038699C"/>
    <w:rsid w:val="00387B6C"/>
    <w:rsid w:val="003A1574"/>
    <w:rsid w:val="003A24DF"/>
    <w:rsid w:val="003B150E"/>
    <w:rsid w:val="003C0A89"/>
    <w:rsid w:val="003D50A1"/>
    <w:rsid w:val="003D63A3"/>
    <w:rsid w:val="00434966"/>
    <w:rsid w:val="00457E31"/>
    <w:rsid w:val="004638A2"/>
    <w:rsid w:val="00466A47"/>
    <w:rsid w:val="00476F06"/>
    <w:rsid w:val="00484C42"/>
    <w:rsid w:val="004963AD"/>
    <w:rsid w:val="004B57B8"/>
    <w:rsid w:val="004C465A"/>
    <w:rsid w:val="004D7235"/>
    <w:rsid w:val="004E294A"/>
    <w:rsid w:val="004F36C2"/>
    <w:rsid w:val="00505B91"/>
    <w:rsid w:val="005060C6"/>
    <w:rsid w:val="00506BF3"/>
    <w:rsid w:val="00520581"/>
    <w:rsid w:val="00524DC6"/>
    <w:rsid w:val="00556835"/>
    <w:rsid w:val="00564096"/>
    <w:rsid w:val="005A2350"/>
    <w:rsid w:val="005D03B0"/>
    <w:rsid w:val="005E3A20"/>
    <w:rsid w:val="005F5D8E"/>
    <w:rsid w:val="00623713"/>
    <w:rsid w:val="006318E3"/>
    <w:rsid w:val="00641B75"/>
    <w:rsid w:val="0065105B"/>
    <w:rsid w:val="00651465"/>
    <w:rsid w:val="006829C3"/>
    <w:rsid w:val="00685A42"/>
    <w:rsid w:val="006B4D3E"/>
    <w:rsid w:val="006D32BD"/>
    <w:rsid w:val="006F4C17"/>
    <w:rsid w:val="006F627A"/>
    <w:rsid w:val="007055AD"/>
    <w:rsid w:val="00721111"/>
    <w:rsid w:val="0074159A"/>
    <w:rsid w:val="00747370"/>
    <w:rsid w:val="00747C2F"/>
    <w:rsid w:val="007659CE"/>
    <w:rsid w:val="00786B93"/>
    <w:rsid w:val="007B3A05"/>
    <w:rsid w:val="007B6CC4"/>
    <w:rsid w:val="007D0C31"/>
    <w:rsid w:val="007F15FC"/>
    <w:rsid w:val="00820765"/>
    <w:rsid w:val="0083260C"/>
    <w:rsid w:val="00856A79"/>
    <w:rsid w:val="00857E3E"/>
    <w:rsid w:val="008635D1"/>
    <w:rsid w:val="00865CA2"/>
    <w:rsid w:val="00884BF6"/>
    <w:rsid w:val="008B313C"/>
    <w:rsid w:val="008C25C6"/>
    <w:rsid w:val="008C6CC6"/>
    <w:rsid w:val="008D39C4"/>
    <w:rsid w:val="008D4241"/>
    <w:rsid w:val="008F3531"/>
    <w:rsid w:val="008F60A4"/>
    <w:rsid w:val="008F7EB1"/>
    <w:rsid w:val="00902E02"/>
    <w:rsid w:val="009077B1"/>
    <w:rsid w:val="00907AA2"/>
    <w:rsid w:val="009320C6"/>
    <w:rsid w:val="00932181"/>
    <w:rsid w:val="0094152E"/>
    <w:rsid w:val="00943D2A"/>
    <w:rsid w:val="00955304"/>
    <w:rsid w:val="00956424"/>
    <w:rsid w:val="009643C3"/>
    <w:rsid w:val="00977905"/>
    <w:rsid w:val="0099419D"/>
    <w:rsid w:val="009953F7"/>
    <w:rsid w:val="009E540D"/>
    <w:rsid w:val="009F40B5"/>
    <w:rsid w:val="00A0223B"/>
    <w:rsid w:val="00A1429F"/>
    <w:rsid w:val="00A17EA2"/>
    <w:rsid w:val="00A22B9D"/>
    <w:rsid w:val="00A32066"/>
    <w:rsid w:val="00A43BB5"/>
    <w:rsid w:val="00A46D20"/>
    <w:rsid w:val="00A544F1"/>
    <w:rsid w:val="00A565E5"/>
    <w:rsid w:val="00A65208"/>
    <w:rsid w:val="00A830BF"/>
    <w:rsid w:val="00A856AC"/>
    <w:rsid w:val="00AA317D"/>
    <w:rsid w:val="00AB4D4A"/>
    <w:rsid w:val="00AC0375"/>
    <w:rsid w:val="00AE1964"/>
    <w:rsid w:val="00B52B2E"/>
    <w:rsid w:val="00B7682F"/>
    <w:rsid w:val="00B97074"/>
    <w:rsid w:val="00BA6712"/>
    <w:rsid w:val="00BC1243"/>
    <w:rsid w:val="00BD5E04"/>
    <w:rsid w:val="00BD641D"/>
    <w:rsid w:val="00BE0CB3"/>
    <w:rsid w:val="00BF3868"/>
    <w:rsid w:val="00C00D9F"/>
    <w:rsid w:val="00C02275"/>
    <w:rsid w:val="00C402F3"/>
    <w:rsid w:val="00C46B47"/>
    <w:rsid w:val="00C544B1"/>
    <w:rsid w:val="00C84F90"/>
    <w:rsid w:val="00C96C9A"/>
    <w:rsid w:val="00CA4797"/>
    <w:rsid w:val="00CB57C6"/>
    <w:rsid w:val="00CB7F75"/>
    <w:rsid w:val="00CC3B6B"/>
    <w:rsid w:val="00CC49CB"/>
    <w:rsid w:val="00CE6198"/>
    <w:rsid w:val="00CF0C8D"/>
    <w:rsid w:val="00CF6A48"/>
    <w:rsid w:val="00D07EA2"/>
    <w:rsid w:val="00D12FC6"/>
    <w:rsid w:val="00D138D9"/>
    <w:rsid w:val="00D1604C"/>
    <w:rsid w:val="00D21B8C"/>
    <w:rsid w:val="00D71001"/>
    <w:rsid w:val="00D958EC"/>
    <w:rsid w:val="00DA3947"/>
    <w:rsid w:val="00DB2193"/>
    <w:rsid w:val="00DC3081"/>
    <w:rsid w:val="00DE369B"/>
    <w:rsid w:val="00DE3E96"/>
    <w:rsid w:val="00E03CC1"/>
    <w:rsid w:val="00E06D08"/>
    <w:rsid w:val="00E13815"/>
    <w:rsid w:val="00E404D6"/>
    <w:rsid w:val="00E42D61"/>
    <w:rsid w:val="00E431A5"/>
    <w:rsid w:val="00E57D61"/>
    <w:rsid w:val="00E665D5"/>
    <w:rsid w:val="00E85A0F"/>
    <w:rsid w:val="00EA508B"/>
    <w:rsid w:val="00EA5D2A"/>
    <w:rsid w:val="00EB185C"/>
    <w:rsid w:val="00EE2D5A"/>
    <w:rsid w:val="00F0334F"/>
    <w:rsid w:val="00F062D9"/>
    <w:rsid w:val="00F07838"/>
    <w:rsid w:val="00F211B6"/>
    <w:rsid w:val="00F23FED"/>
    <w:rsid w:val="00F257CB"/>
    <w:rsid w:val="00F30E99"/>
    <w:rsid w:val="00F31961"/>
    <w:rsid w:val="00F32656"/>
    <w:rsid w:val="00F62AF6"/>
    <w:rsid w:val="00F638FB"/>
    <w:rsid w:val="00F63FEB"/>
    <w:rsid w:val="00FC7C11"/>
    <w:rsid w:val="00FC7D6C"/>
    <w:rsid w:val="00FE5049"/>
    <w:rsid w:val="00FF3656"/>
    <w:rsid w:val="00FF4FF2"/>
    <w:rsid w:val="259EE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713E"/>
  <w15:chartTrackingRefBased/>
  <w15:docId w15:val="{BA781C6C-BB50-4B42-B852-E5AF838C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504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3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F0C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CF0C8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F0C8D"/>
    <w:pPr>
      <w:spacing w:after="100" w:line="276" w:lineRule="auto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F0C8D"/>
    <w:pPr>
      <w:spacing w:after="100" w:line="276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F0C8D"/>
    <w:pPr>
      <w:spacing w:after="100" w:line="276" w:lineRule="auto"/>
      <w:ind w:left="44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4D"/>
  </w:style>
  <w:style w:type="paragraph" w:styleId="Footer">
    <w:name w:val="footer"/>
    <w:basedOn w:val="Normal"/>
    <w:link w:val="FooterChar"/>
    <w:uiPriority w:val="99"/>
    <w:unhideWhenUsed/>
    <w:rsid w:val="00042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4D"/>
  </w:style>
  <w:style w:type="paragraph" w:styleId="ListParagraph">
    <w:name w:val="List Paragraph"/>
    <w:basedOn w:val="Normal"/>
    <w:uiPriority w:val="34"/>
    <w:qFormat/>
    <w:rsid w:val="00623713"/>
    <w:pPr>
      <w:ind w:left="720"/>
      <w:contextualSpacing/>
    </w:pPr>
  </w:style>
  <w:style w:type="table" w:styleId="TableGrid">
    <w:name w:val="Table Grid"/>
    <w:basedOn w:val="TableNormal"/>
    <w:uiPriority w:val="59"/>
    <w:rsid w:val="00631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">
    <w:name w:val="A1"/>
    <w:rsid w:val="006D32BD"/>
    <w:rPr>
      <w:color w:val="000000"/>
      <w:sz w:val="12"/>
    </w:rPr>
  </w:style>
  <w:style w:type="character" w:styleId="Hyperlink">
    <w:name w:val="Hyperlink"/>
    <w:uiPriority w:val="99"/>
    <w:unhideWhenUsed/>
    <w:rsid w:val="000162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05B91"/>
    <w:pPr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505B91"/>
    <w:rPr>
      <w:rFonts w:ascii="Arial" w:eastAsia="Times New Roman" w:hAnsi="Arial" w:cs="Arial"/>
      <w:sz w:val="24"/>
      <w:szCs w:val="24"/>
    </w:rPr>
  </w:style>
  <w:style w:type="character" w:customStyle="1" w:styleId="yshortcuts">
    <w:name w:val="yshortcuts"/>
    <w:basedOn w:val="DefaultParagraphFont"/>
    <w:rsid w:val="004E294A"/>
  </w:style>
  <w:style w:type="character" w:styleId="Emphasis">
    <w:name w:val="Emphasis"/>
    <w:uiPriority w:val="20"/>
    <w:qFormat/>
    <w:rsid w:val="004E294A"/>
    <w:rPr>
      <w:i/>
      <w:iCs/>
    </w:rPr>
  </w:style>
  <w:style w:type="character" w:styleId="Strong">
    <w:name w:val="Strong"/>
    <w:uiPriority w:val="22"/>
    <w:qFormat/>
    <w:rsid w:val="004E294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A6712"/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BA6712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vetowi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000FCE1B4F6479EEA16052E4549D0" ma:contentTypeVersion="2" ma:contentTypeDescription="Create a new document." ma:contentTypeScope="" ma:versionID="0192717bce04783df346cba9150b0d4f">
  <xsd:schema xmlns:xsd="http://www.w3.org/2001/XMLSchema" xmlns:xs="http://www.w3.org/2001/XMLSchema" xmlns:p="http://schemas.microsoft.com/office/2006/metadata/properties" xmlns:ns2="2c2b41a1-bae8-4f58-91fa-93b4e1949b82" targetNamespace="http://schemas.microsoft.com/office/2006/metadata/properties" ma:root="true" ma:fieldsID="b3d862993b1f43213a443748af6ea99e" ns2:_="">
    <xsd:import namespace="2c2b41a1-bae8-4f58-91fa-93b4e1949b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41a1-bae8-4f58-91fa-93b4e1949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692E-FB2B-48CD-8AC2-F14C9A8B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b41a1-bae8-4f58-91fa-93b4e194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A4349-AE8E-4CC8-80A0-BE8BE8D1E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319F-9CF4-4039-97D9-E3CED24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to Win Credit Union Trainer’s Guide</vt:lpstr>
    </vt:vector>
  </TitlesOfParts>
  <Company>Microsoft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to Win Credit Union Trainer’s Guide</dc:title>
  <dc:subject/>
  <dc:creator>Mmaddox</dc:creator>
  <cp:keywords/>
  <cp:lastModifiedBy>Jessica Thelen</cp:lastModifiedBy>
  <cp:revision>6</cp:revision>
  <cp:lastPrinted>2008-12-05T12:24:00Z</cp:lastPrinted>
  <dcterms:created xsi:type="dcterms:W3CDTF">2019-09-12T19:06:00Z</dcterms:created>
  <dcterms:modified xsi:type="dcterms:W3CDTF">2019-09-26T17:41:00Z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1699717894</vt:i4>
  </property>
  <property fmtid="{D5CDD505-2E9C-101B-9397-08002B2CF9AE}" pid="3" name="_EmailSubject">
    <vt:lpwstr>Training materials</vt:lpwstr>
  </property>
  <property fmtid="{D5CDD505-2E9C-101B-9397-08002B2CF9AE}" pid="4" name="_AuthorEmail">
    <vt:lpwstr>hbade@cmccu.com</vt:lpwstr>
  </property>
  <property fmtid="{D5CDD505-2E9C-101B-9397-08002B2CF9AE}" pid="5" name="_AuthorEmailDisplayName">
    <vt:lpwstr>Heather Bade</vt:lpwstr>
  </property>
  <property fmtid="{D5CDD505-2E9C-101B-9397-08002B2CF9AE}" pid="6" name="_ReviewingToolsShownOnce">
    <vt:lpwstr/>
  </property>
</Properties>
</file>